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pacing w:line="240" w:lineRule="auto"/>
        <w:jc w:val="right"/>
        <w:rPr>
          <w:rFonts w:ascii="Corbel" w:cs="Corbel" w:hAnsi="Corbel" w:eastAsia="Corbel"/>
          <w:i w:val="1"/>
          <w:iCs w:val="1"/>
        </w:rPr>
      </w:pPr>
      <w:r>
        <w:rPr>
          <w:rFonts w:ascii="Times New Roman" w:hAnsi="Times New Roman"/>
          <w:b w:val="1"/>
          <w:bCs w:val="1"/>
        </w:rPr>
        <w:tab/>
        <w:tab/>
        <w:tab/>
        <w:tab/>
        <w:tab/>
        <w:tab/>
      </w:r>
      <w:r>
        <w:rPr>
          <w:rFonts w:ascii="Corbel" w:cs="Corbel" w:hAnsi="Corbel" w:eastAsia="Corbel"/>
          <w:i w:val="1"/>
          <w:iCs w:val="1"/>
          <w:rtl w:val="0"/>
        </w:rPr>
        <w:t>Za</w:t>
      </w:r>
      <w:r>
        <w:rPr>
          <w:rFonts w:ascii="Corbel" w:cs="Corbel" w:hAnsi="Corbel" w:eastAsia="Corbel"/>
          <w:i w:val="1"/>
          <w:iCs w:val="1"/>
          <w:rtl w:val="0"/>
        </w:rPr>
        <w:t>łą</w:t>
      </w:r>
      <w:r>
        <w:rPr>
          <w:rFonts w:ascii="Corbel" w:cs="Corbel" w:hAnsi="Corbel" w:eastAsia="Corbel"/>
          <w:i w:val="1"/>
          <w:iCs w:val="1"/>
          <w:rtl w:val="0"/>
        </w:rPr>
        <w:t>cznik nr 1.5 do Zarz</w:t>
      </w:r>
      <w:r>
        <w:rPr>
          <w:rFonts w:ascii="Corbel" w:cs="Corbel" w:hAnsi="Corbel" w:eastAsia="Corbel"/>
          <w:i w:val="1"/>
          <w:iCs w:val="1"/>
          <w:rtl w:val="0"/>
        </w:rPr>
        <w:t>ą</w:t>
      </w:r>
      <w:r>
        <w:rPr>
          <w:rFonts w:ascii="Corbel" w:cs="Corbel" w:hAnsi="Corbel" w:eastAsia="Corbel"/>
          <w:i w:val="1"/>
          <w:iCs w:val="1"/>
          <w:rtl w:val="0"/>
        </w:rPr>
        <w:t>dzenia Rektora UR  nr61/2025</w:t>
      </w:r>
    </w:p>
    <w:p>
      <w:pPr>
        <w:pStyle w:val="Normal.0"/>
        <w:spacing w:line="240" w:lineRule="auto"/>
        <w:jc w:val="right"/>
        <w:rPr>
          <w:rFonts w:ascii="Corbel" w:cs="Corbel" w:hAnsi="Corbel" w:eastAsia="Corbel"/>
          <w:i w:val="1"/>
          <w:iCs w:val="1"/>
          <w:sz w:val="24"/>
          <w:szCs w:val="24"/>
        </w:rPr>
      </w:pPr>
    </w:p>
    <w:p>
      <w:pPr>
        <w:pStyle w:val="Normal.0"/>
        <w:spacing w:after="0" w:line="240" w:lineRule="auto"/>
        <w:jc w:val="center"/>
        <w:rPr>
          <w:rFonts w:ascii="Corbel" w:cs="Corbel" w:hAnsi="Corbel" w:eastAsia="Corbel"/>
          <w:b w:val="1"/>
          <w:bCs w:val="1"/>
          <w:smallCaps w:val="1"/>
          <w:sz w:val="24"/>
          <w:szCs w:val="24"/>
        </w:rPr>
      </w:pPr>
      <w:r>
        <w:rPr>
          <w:rFonts w:ascii="Corbel" w:cs="Corbel" w:hAnsi="Corbel" w:eastAsia="Corbel"/>
          <w:b w:val="1"/>
          <w:bCs w:val="1"/>
          <w:smallCaps w:val="1"/>
          <w:sz w:val="24"/>
          <w:szCs w:val="24"/>
          <w:rtl w:val="0"/>
        </w:rPr>
        <w:t>SYLABUS</w:t>
      </w:r>
    </w:p>
    <w:p>
      <w:pPr>
        <w:pStyle w:val="Normal.0"/>
        <w:spacing w:after="0" w:line="240" w:lineRule="exact"/>
        <w:jc w:val="center"/>
        <w:rPr>
          <w:rFonts w:ascii="Corbel" w:cs="Corbel" w:hAnsi="Corbel" w:eastAsia="Corbel"/>
          <w:b w:val="1"/>
          <w:bCs w:val="1"/>
          <w:smallCaps w:val="1"/>
          <w:outline w:val="0"/>
          <w:color w:val="ff0000"/>
          <w:sz w:val="24"/>
          <w:szCs w:val="24"/>
          <w:u w:color="ff0000"/>
          <w14:textFill>
            <w14:solidFill>
              <w14:srgbClr w14:val="FF0000"/>
            </w14:solidFill>
          </w14:textFill>
        </w:rPr>
      </w:pPr>
      <w:r>
        <w:rPr>
          <w:rFonts w:ascii="Corbel" w:cs="Corbel" w:hAnsi="Corbel" w:eastAsia="Corbel"/>
          <w:b w:val="1"/>
          <w:bCs w:val="1"/>
          <w:smallCaps w:val="1"/>
          <w:sz w:val="24"/>
          <w:szCs w:val="24"/>
          <w:rtl w:val="0"/>
        </w:rPr>
        <w:t>dotyczy cyklu kszta</w:t>
      </w:r>
      <w:r>
        <w:rPr>
          <w:rFonts w:ascii="Corbel" w:cs="Corbel" w:hAnsi="Corbel" w:eastAsia="Corbel"/>
          <w:b w:val="1"/>
          <w:bCs w:val="1"/>
          <w:smallCaps w:val="1"/>
          <w:sz w:val="24"/>
          <w:szCs w:val="24"/>
          <w:rtl w:val="0"/>
        </w:rPr>
        <w:t>ł</w:t>
      </w:r>
      <w:r>
        <w:rPr>
          <w:rFonts w:ascii="Corbel" w:cs="Corbel" w:hAnsi="Corbel" w:eastAsia="Corbel"/>
          <w:b w:val="1"/>
          <w:bCs w:val="1"/>
          <w:smallCaps w:val="1"/>
          <w:sz w:val="24"/>
          <w:szCs w:val="24"/>
          <w:rtl w:val="0"/>
        </w:rPr>
        <w:t>cenia</w:t>
      </w:r>
      <w:r>
        <w:rPr>
          <w:rFonts w:ascii="Corbel" w:cs="Corbel" w:hAnsi="Corbel" w:eastAsia="Corbel"/>
          <w:b w:val="1"/>
          <w:bCs w:val="1"/>
          <w:i w:val="1"/>
          <w:iCs w:val="1"/>
          <w:smallCaps w:val="1"/>
          <w:outline w:val="0"/>
          <w:color w:val="ff0000"/>
          <w:sz w:val="24"/>
          <w:szCs w:val="24"/>
          <w:u w:color="ff0000"/>
          <w:rtl w:val="0"/>
          <w14:textFill>
            <w14:solidFill>
              <w14:srgbClr w14:val="FF0000"/>
            </w14:solidFill>
          </w14:textFill>
        </w:rPr>
        <w:t xml:space="preserve"> </w:t>
      </w:r>
      <w:r>
        <w:rPr>
          <w:rFonts w:ascii="Corbel" w:cs="Corbel" w:hAnsi="Corbel" w:eastAsia="Corbel"/>
          <w:b w:val="1"/>
          <w:bCs w:val="1"/>
          <w:smallCaps w:val="1"/>
          <w:sz w:val="24"/>
          <w:szCs w:val="24"/>
          <w:rtl w:val="0"/>
        </w:rPr>
        <w:t>2025-2027</w:t>
      </w:r>
    </w:p>
    <w:p>
      <w:pPr>
        <w:pStyle w:val="Normal.0"/>
        <w:spacing w:after="0" w:line="240" w:lineRule="exact"/>
        <w:jc w:val="center"/>
        <w:rPr>
          <w:rFonts w:ascii="Corbel" w:cs="Corbel" w:hAnsi="Corbel" w:eastAsia="Corbel"/>
          <w:sz w:val="24"/>
          <w:szCs w:val="24"/>
        </w:rPr>
      </w:pPr>
      <w:r>
        <w:rPr>
          <w:rFonts w:ascii="Corbel" w:cs="Corbel" w:hAnsi="Corbel" w:eastAsia="Corbel"/>
          <w:sz w:val="24"/>
          <w:szCs w:val="24"/>
          <w:rtl w:val="0"/>
        </w:rPr>
        <w:t>Rok akademicki   2025/2026</w:t>
      </w:r>
    </w:p>
    <w:p>
      <w:pPr>
        <w:pStyle w:val="Normal.0"/>
        <w:spacing w:after="0" w:line="240" w:lineRule="auto"/>
        <w:rPr>
          <w:rFonts w:ascii="Corbel" w:cs="Corbel" w:hAnsi="Corbel" w:eastAsia="Corbel"/>
          <w:sz w:val="24"/>
          <w:szCs w:val="24"/>
        </w:rPr>
      </w:pPr>
    </w:p>
    <w:p>
      <w:pPr>
        <w:pStyle w:val="Punkty główne"/>
        <w:spacing w:before="0" w:after="0"/>
        <w:rPr>
          <w:rFonts w:ascii="Corbel" w:cs="Corbel" w:hAnsi="Corbel" w:eastAsia="Corbel"/>
          <w:outline w:val="0"/>
          <w:color w:val="0070c0"/>
          <w:u w:color="0070c0"/>
          <w14:textFill>
            <w14:solidFill>
              <w14:srgbClr w14:val="0070C0"/>
            </w14:solidFill>
          </w14:textFill>
        </w:rPr>
      </w:pPr>
      <w:r>
        <w:rPr>
          <w:rFonts w:ascii="Corbel" w:cs="Corbel" w:hAnsi="Corbel" w:eastAsia="Corbel"/>
          <w:rtl w:val="0"/>
        </w:rPr>
        <w:t>1. Podstawowe informacje o przedmiocie</w:t>
      </w: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694"/>
        <w:gridCol w:w="7087"/>
      </w:tblGrid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26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ytania"/>
              <w:spacing w:before="100" w:after="100"/>
              <w:jc w:val="left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Nazwa przedmiotu</w:t>
            </w:r>
          </w:p>
        </w:tc>
        <w:tc>
          <w:tcPr>
            <w:tcW w:type="dxa" w:w="7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Odpowiedzi"/>
              <w:spacing w:before="100" w:after="100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 xml:space="preserve">Prawo finansowe  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26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ytania"/>
              <w:spacing w:before="100" w:after="100"/>
              <w:jc w:val="left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Kod przedmiotu*</w:t>
            </w:r>
          </w:p>
        </w:tc>
        <w:tc>
          <w:tcPr>
            <w:tcW w:type="dxa" w:w="7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Odpowiedzi"/>
              <w:spacing w:before="100" w:after="100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FiR/II/B.1 </w:t>
            </w:r>
          </w:p>
        </w:tc>
      </w:tr>
      <w:tr>
        <w:tblPrEx>
          <w:shd w:val="clear" w:color="auto" w:fill="ced7e7"/>
        </w:tblPrEx>
        <w:trPr>
          <w:trHeight w:val="499" w:hRule="atLeast"/>
        </w:trPr>
        <w:tc>
          <w:tcPr>
            <w:tcW w:type="dxa" w:w="26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ytania"/>
              <w:spacing w:before="0" w:after="0" w:line="240" w:lineRule="exact"/>
              <w:jc w:val="left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Nazwa jednostki prowadz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cej kierunek</w:t>
            </w:r>
          </w:p>
        </w:tc>
        <w:tc>
          <w:tcPr>
            <w:tcW w:type="dxa" w:w="7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Odpowiedzi"/>
              <w:spacing w:before="100" w:after="100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Wydzia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 xml:space="preserve">ł 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Ekonomii i Finans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570" w:hRule="atLeast"/>
        </w:trPr>
        <w:tc>
          <w:tcPr>
            <w:tcW w:type="dxa" w:w="26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ytania"/>
              <w:spacing w:before="100" w:after="100"/>
              <w:jc w:val="left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Nazwa jednostki realizuj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cej przedmiot</w:t>
            </w:r>
          </w:p>
        </w:tc>
        <w:tc>
          <w:tcPr>
            <w:tcW w:type="dxa" w:w="7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Odpowiedzi"/>
              <w:spacing w:before="100" w:after="100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Wydzia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 xml:space="preserve">ł 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 xml:space="preserve">Prawa i Administracji 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26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ytania"/>
              <w:spacing w:before="100" w:after="100"/>
              <w:jc w:val="left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Kierunek studi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</w:t>
            </w:r>
          </w:p>
        </w:tc>
        <w:tc>
          <w:tcPr>
            <w:tcW w:type="dxa" w:w="7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Odpowiedzi"/>
              <w:spacing w:before="100" w:after="100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Finanse i Rachunkowo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ść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26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ytania"/>
              <w:spacing w:before="100" w:after="100"/>
              <w:jc w:val="left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Poziom studi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</w:t>
            </w:r>
          </w:p>
        </w:tc>
        <w:tc>
          <w:tcPr>
            <w:tcW w:type="dxa" w:w="7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Odpowiedzi"/>
              <w:spacing w:before="100" w:after="100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Drugi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26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ytania"/>
              <w:spacing w:before="100" w:after="100"/>
              <w:jc w:val="left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n-US"/>
              </w:rPr>
              <w:t>Profil</w:t>
            </w:r>
          </w:p>
        </w:tc>
        <w:tc>
          <w:tcPr>
            <w:tcW w:type="dxa" w:w="7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Odpowiedzi"/>
              <w:spacing w:before="100" w:after="100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  <w:lang w:val="da-DK"/>
              </w:rPr>
              <w:t>Og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 xml:space="preserve">lnoakademicki 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26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ytania"/>
              <w:spacing w:before="100" w:after="100"/>
              <w:jc w:val="left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it-IT"/>
              </w:rPr>
              <w:t>Forma studi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</w:t>
            </w:r>
          </w:p>
        </w:tc>
        <w:tc>
          <w:tcPr>
            <w:tcW w:type="dxa" w:w="7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Odpowiedzi"/>
              <w:spacing w:before="100" w:after="100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 xml:space="preserve">Stacjonarne 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26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ytania"/>
              <w:spacing w:before="100" w:after="100"/>
              <w:jc w:val="left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it-IT"/>
              </w:rPr>
              <w:t>Rok i semestr/y studi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</w:t>
            </w:r>
          </w:p>
        </w:tc>
        <w:tc>
          <w:tcPr>
            <w:tcW w:type="dxa" w:w="7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Odpowiedzi"/>
              <w:spacing w:before="100" w:after="100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I / 1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26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ytania"/>
              <w:spacing w:before="100" w:after="100"/>
              <w:jc w:val="left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Rodzaj przedmiotu</w:t>
            </w:r>
          </w:p>
        </w:tc>
        <w:tc>
          <w:tcPr>
            <w:tcW w:type="dxa" w:w="7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Odpowiedzi"/>
              <w:spacing w:before="100" w:after="100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 xml:space="preserve">Kierunkowy 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26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ytania"/>
              <w:spacing w:before="100" w:after="100"/>
              <w:jc w:val="left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J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ę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zyk wyk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adowy</w:t>
            </w:r>
          </w:p>
        </w:tc>
        <w:tc>
          <w:tcPr>
            <w:tcW w:type="dxa" w:w="7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Odpowiedzi"/>
              <w:spacing w:before="100" w:after="100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Polski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26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ytania"/>
              <w:spacing w:before="100" w:after="100"/>
              <w:jc w:val="left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Koordynator</w:t>
            </w:r>
          </w:p>
        </w:tc>
        <w:tc>
          <w:tcPr>
            <w:tcW w:type="dxa" w:w="7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Odpowiedzi"/>
              <w:spacing w:before="100" w:after="100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  <w:lang w:val="de-DE"/>
              </w:rPr>
              <w:t>Dr Marta Sagan-Martko</w:t>
            </w:r>
          </w:p>
        </w:tc>
      </w:tr>
      <w:tr>
        <w:tblPrEx>
          <w:shd w:val="clear" w:color="auto" w:fill="ced7e7"/>
        </w:tblPrEx>
        <w:trPr>
          <w:trHeight w:val="850" w:hRule="atLeast"/>
        </w:trPr>
        <w:tc>
          <w:tcPr>
            <w:tcW w:type="dxa" w:w="26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ytania"/>
              <w:spacing w:before="100" w:after="100"/>
              <w:jc w:val="left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Imi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ę 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i nazwisko osoby prowadz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cej / os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b prowadz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cych</w:t>
            </w:r>
          </w:p>
        </w:tc>
        <w:tc>
          <w:tcPr>
            <w:tcW w:type="dxa" w:w="7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Odpowiedzi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 xml:space="preserve">Dr Marta Sagan-Martko </w:t>
            </w:r>
          </w:p>
        </w:tc>
      </w:tr>
    </w:tbl>
    <w:p>
      <w:pPr>
        <w:pStyle w:val="Punkty główne"/>
        <w:widowControl w:val="0"/>
        <w:spacing w:before="0" w:after="0"/>
        <w:rPr>
          <w:rFonts w:ascii="Corbel" w:cs="Corbel" w:hAnsi="Corbel" w:eastAsia="Corbel"/>
          <w:outline w:val="0"/>
          <w:color w:val="0070c0"/>
          <w:u w:color="0070c0"/>
          <w14:textFill>
            <w14:solidFill>
              <w14:srgbClr w14:val="0070C0"/>
            </w14:solidFill>
          </w14:textFill>
        </w:rPr>
      </w:pPr>
    </w:p>
    <w:p>
      <w:pPr>
        <w:pStyle w:val="Podpunkty"/>
        <w:spacing w:before="100" w:after="100"/>
        <w:ind w:left="0" w:firstLine="0"/>
        <w:rPr>
          <w:rFonts w:ascii="Corbel" w:cs="Corbel" w:hAnsi="Corbel" w:eastAsia="Corbel"/>
          <w:sz w:val="24"/>
          <w:szCs w:val="24"/>
        </w:rPr>
      </w:pPr>
      <w:r>
        <w:rPr>
          <w:rFonts w:ascii="Corbel" w:cs="Corbel" w:hAnsi="Corbel" w:eastAsia="Corbel"/>
          <w:sz w:val="24"/>
          <w:szCs w:val="24"/>
          <w:rtl w:val="0"/>
        </w:rPr>
        <w:t xml:space="preserve">* </w:t>
      </w:r>
      <w:r>
        <w:rPr>
          <w:rFonts w:ascii="Corbel" w:cs="Corbel" w:hAnsi="Corbel" w:eastAsia="Corbel"/>
          <w:b w:val="0"/>
          <w:bCs w:val="0"/>
          <w:i w:val="1"/>
          <w:iCs w:val="1"/>
          <w:sz w:val="24"/>
          <w:szCs w:val="24"/>
          <w:rtl w:val="0"/>
        </w:rPr>
        <w:t>opcjonalni</w:t>
      </w:r>
      <w:r>
        <w:rPr>
          <w:rFonts w:ascii="Corbel" w:cs="Corbel" w:hAnsi="Corbel" w:eastAsia="Corbel"/>
          <w:b w:val="0"/>
          <w:bCs w:val="0"/>
          <w:sz w:val="24"/>
          <w:szCs w:val="24"/>
          <w:rtl w:val="0"/>
        </w:rPr>
        <w:t xml:space="preserve">e, </w:t>
      </w:r>
      <w:r>
        <w:rPr>
          <w:rFonts w:ascii="Corbel" w:cs="Corbel" w:hAnsi="Corbel" w:eastAsia="Corbel"/>
          <w:b w:val="0"/>
          <w:bCs w:val="0"/>
          <w:i w:val="1"/>
          <w:iCs w:val="1"/>
          <w:sz w:val="24"/>
          <w:szCs w:val="24"/>
          <w:rtl w:val="0"/>
        </w:rPr>
        <w:t>zgodnie z ustaleniami w Jednostce</w:t>
      </w:r>
    </w:p>
    <w:p>
      <w:pPr>
        <w:pStyle w:val="Podpunkty"/>
        <w:ind w:left="0" w:firstLine="0"/>
        <w:rPr>
          <w:rFonts w:ascii="Corbel" w:cs="Corbel" w:hAnsi="Corbel" w:eastAsia="Corbel"/>
          <w:sz w:val="24"/>
          <w:szCs w:val="24"/>
        </w:rPr>
      </w:pPr>
    </w:p>
    <w:p>
      <w:pPr>
        <w:pStyle w:val="Podpunkty"/>
        <w:ind w:left="284" w:firstLine="0"/>
        <w:rPr>
          <w:rFonts w:ascii="Corbel" w:cs="Corbel" w:hAnsi="Corbel" w:eastAsia="Corbel"/>
          <w:sz w:val="24"/>
          <w:szCs w:val="24"/>
        </w:rPr>
      </w:pPr>
      <w:r>
        <w:rPr>
          <w:rFonts w:ascii="Corbel" w:cs="Corbel" w:hAnsi="Corbel" w:eastAsia="Corbel"/>
          <w:sz w:val="24"/>
          <w:szCs w:val="24"/>
          <w:rtl w:val="0"/>
        </w:rPr>
        <w:t>1.1.Formy zaj</w:t>
      </w:r>
      <w:r>
        <w:rPr>
          <w:rFonts w:ascii="Corbel" w:cs="Corbel" w:hAnsi="Corbel" w:eastAsia="Corbel"/>
          <w:sz w:val="24"/>
          <w:szCs w:val="24"/>
          <w:rtl w:val="0"/>
        </w:rPr>
        <w:t xml:space="preserve">ęć </w:t>
      </w:r>
      <w:r>
        <w:rPr>
          <w:rFonts w:ascii="Corbel" w:cs="Corbel" w:hAnsi="Corbel" w:eastAsia="Corbel"/>
          <w:sz w:val="24"/>
          <w:szCs w:val="24"/>
          <w:rtl w:val="0"/>
        </w:rPr>
        <w:t>dydaktycznych, wymiar godzin i punkt</w:t>
      </w:r>
      <w:r>
        <w:rPr>
          <w:rFonts w:ascii="Corbel" w:cs="Corbel" w:hAnsi="Corbel" w:eastAsia="Corbel"/>
          <w:sz w:val="24"/>
          <w:szCs w:val="24"/>
          <w:rtl w:val="0"/>
          <w:lang w:val="es-ES_tradnl"/>
        </w:rPr>
        <w:t>ó</w:t>
      </w:r>
      <w:r>
        <w:rPr>
          <w:rFonts w:ascii="Corbel" w:cs="Corbel" w:hAnsi="Corbel" w:eastAsia="Corbel"/>
          <w:sz w:val="24"/>
          <w:szCs w:val="24"/>
          <w:rtl w:val="0"/>
          <w:lang w:val="en-US"/>
        </w:rPr>
        <w:t xml:space="preserve">w ECTS </w:t>
      </w:r>
    </w:p>
    <w:p>
      <w:pPr>
        <w:pStyle w:val="Podpunkty"/>
        <w:ind w:left="0" w:firstLine="0"/>
        <w:rPr>
          <w:rFonts w:ascii="Corbel" w:cs="Corbel" w:hAnsi="Corbel" w:eastAsia="Corbel"/>
          <w:sz w:val="24"/>
          <w:szCs w:val="24"/>
        </w:rPr>
      </w:pPr>
    </w:p>
    <w:tbl>
      <w:tblPr>
        <w:tblW w:w="9628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7"/>
        <w:gridCol w:w="1190"/>
        <w:gridCol w:w="1505"/>
      </w:tblGrid>
      <w:tr>
        <w:tblPrEx>
          <w:shd w:val="clear" w:color="auto" w:fill="ced7e7"/>
        </w:tblPrEx>
        <w:trPr>
          <w:trHeight w:val="690" w:hRule="atLeast"/>
        </w:trPr>
        <w:tc>
          <w:tcPr>
            <w:tcW w:type="dxa" w:w="10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agłówki tablic"/>
              <w:spacing w:line="240" w:lineRule="auto"/>
              <w:jc w:val="center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pt-PT"/>
              </w:rPr>
              <w:t>Semestr</w:t>
            </w:r>
          </w:p>
          <w:p>
            <w:pPr>
              <w:pStyle w:val="Nagłówki tablic"/>
              <w:bidi w:val="0"/>
              <w:spacing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</w:rPr>
              <w:t>(nr)</w:t>
            </w:r>
          </w:p>
        </w:tc>
        <w:tc>
          <w:tcPr>
            <w:tcW w:type="dxa" w:w="9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agłówki tablic"/>
              <w:spacing w:line="240" w:lineRule="auto"/>
              <w:jc w:val="center"/>
            </w:pPr>
            <w:r>
              <w:rPr>
                <w:rFonts w:ascii="Corbel" w:cs="Corbel" w:hAnsi="Corbel" w:eastAsia="Corbel"/>
                <w:shd w:val="nil" w:color="auto" w:fill="auto"/>
                <w:rtl w:val="0"/>
              </w:rPr>
              <w:t>Wyk</w:t>
            </w:r>
            <w:r>
              <w:rPr>
                <w:rFonts w:ascii="Corbel" w:cs="Corbel" w:hAnsi="Corbel" w:eastAsia="Corbel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hd w:val="nil" w:color="auto" w:fill="auto"/>
                <w:rtl w:val="0"/>
              </w:rPr>
              <w:t>.</w:t>
            </w:r>
          </w:p>
        </w:tc>
        <w:tc>
          <w:tcPr>
            <w:tcW w:type="dxa" w:w="7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agłówki tablic"/>
              <w:spacing w:line="240" w:lineRule="auto"/>
              <w:jc w:val="center"/>
            </w:pPr>
            <w:r>
              <w:rPr>
                <w:rFonts w:ascii="Corbel" w:cs="Corbel" w:hAnsi="Corbel" w:eastAsia="Corbel"/>
                <w:shd w:val="nil" w:color="auto" w:fill="auto"/>
                <w:rtl w:val="0"/>
              </w:rPr>
              <w:t>Ć</w:t>
            </w:r>
            <w:r>
              <w:rPr>
                <w:rFonts w:ascii="Corbel" w:cs="Corbel" w:hAnsi="Corbel" w:eastAsia="Corbel"/>
                <w:shd w:val="nil" w:color="auto" w:fill="auto"/>
                <w:rtl w:val="0"/>
              </w:rPr>
              <w:t>w.</w:t>
            </w:r>
          </w:p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agłówki tablic"/>
              <w:spacing w:line="240" w:lineRule="auto"/>
              <w:jc w:val="center"/>
            </w:pPr>
            <w:r>
              <w:rPr>
                <w:rFonts w:ascii="Corbel" w:cs="Corbel" w:hAnsi="Corbel" w:eastAsia="Corbel"/>
                <w:shd w:val="nil" w:color="auto" w:fill="auto"/>
                <w:rtl w:val="0"/>
              </w:rPr>
              <w:t>Konw.</w:t>
            </w:r>
          </w:p>
        </w:tc>
        <w:tc>
          <w:tcPr>
            <w:tcW w:type="dxa" w:w="8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agłówki tablic"/>
              <w:spacing w:line="240" w:lineRule="auto"/>
              <w:jc w:val="center"/>
            </w:pPr>
            <w:r>
              <w:rPr>
                <w:rFonts w:ascii="Corbel" w:cs="Corbel" w:hAnsi="Corbel" w:eastAsia="Corbel"/>
                <w:shd w:val="nil" w:color="auto" w:fill="auto"/>
                <w:rtl w:val="0"/>
              </w:rPr>
              <w:t>Lab.</w:t>
            </w:r>
          </w:p>
        </w:tc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agłówki tablic"/>
              <w:spacing w:line="240" w:lineRule="auto"/>
              <w:jc w:val="center"/>
            </w:pPr>
            <w:r>
              <w:rPr>
                <w:rFonts w:ascii="Corbel" w:cs="Corbel" w:hAnsi="Corbel" w:eastAsia="Corbel"/>
                <w:shd w:val="nil" w:color="auto" w:fill="auto"/>
                <w:rtl w:val="0"/>
              </w:rPr>
              <w:t>Sem.</w:t>
            </w:r>
          </w:p>
        </w:tc>
        <w:tc>
          <w:tcPr>
            <w:tcW w:type="dxa" w:w="7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agłówki tablic"/>
              <w:spacing w:line="240" w:lineRule="auto"/>
              <w:jc w:val="center"/>
            </w:pPr>
            <w:r>
              <w:rPr>
                <w:rFonts w:ascii="Corbel" w:cs="Corbel" w:hAnsi="Corbel" w:eastAsia="Corbel"/>
                <w:shd w:val="nil" w:color="auto" w:fill="auto"/>
                <w:rtl w:val="0"/>
              </w:rPr>
              <w:t>ZP</w:t>
            </w:r>
          </w:p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agłówki tablic"/>
              <w:spacing w:line="240" w:lineRule="auto"/>
              <w:jc w:val="center"/>
            </w:pPr>
            <w:r>
              <w:rPr>
                <w:rFonts w:ascii="Corbel" w:cs="Corbel" w:hAnsi="Corbel" w:eastAsia="Corbel"/>
                <w:shd w:val="nil" w:color="auto" w:fill="auto"/>
                <w:rtl w:val="0"/>
              </w:rPr>
              <w:t>Prakt.</w:t>
            </w:r>
          </w:p>
        </w:tc>
        <w:tc>
          <w:tcPr>
            <w:tcW w:type="dxa" w:w="11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agłówki tablic"/>
              <w:spacing w:line="240" w:lineRule="auto"/>
              <w:jc w:val="center"/>
            </w:pPr>
            <w:r>
              <w:rPr>
                <w:rFonts w:ascii="Corbel" w:cs="Corbel" w:hAnsi="Corbel" w:eastAsia="Corbel"/>
                <w:shd w:val="nil" w:color="auto" w:fill="auto"/>
                <w:rtl w:val="0"/>
              </w:rPr>
              <w:t>Inne (jakie?)</w:t>
            </w:r>
          </w:p>
        </w:tc>
        <w:tc>
          <w:tcPr>
            <w:tcW w:type="dxa" w:w="1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agłówki tablic"/>
              <w:spacing w:line="240" w:lineRule="auto"/>
              <w:jc w:val="center"/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</w:rPr>
              <w:t>Liczba pkt. ECTS</w:t>
            </w:r>
          </w:p>
        </w:tc>
      </w:tr>
      <w:tr>
        <w:tblPrEx>
          <w:shd w:val="clear" w:color="auto" w:fill="ced7e7"/>
        </w:tblPrEx>
        <w:trPr>
          <w:trHeight w:val="303" w:hRule="atLeast"/>
        </w:trPr>
        <w:tc>
          <w:tcPr>
            <w:tcW w:type="dxa" w:w="10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entralnie w rubryce"/>
              <w:spacing w:before="0" w:after="0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1</w:t>
            </w:r>
          </w:p>
        </w:tc>
        <w:tc>
          <w:tcPr>
            <w:tcW w:type="dxa" w:w="9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entralnie w rubryce"/>
              <w:spacing w:before="0" w:after="0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30</w:t>
            </w:r>
          </w:p>
        </w:tc>
        <w:tc>
          <w:tcPr>
            <w:tcW w:type="dxa" w:w="7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entralnie w rubryce"/>
              <w:spacing w:before="0" w:after="0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4</w:t>
            </w:r>
          </w:p>
        </w:tc>
      </w:tr>
    </w:tbl>
    <w:p>
      <w:pPr>
        <w:pStyle w:val="Podpunkty"/>
        <w:widowControl w:val="0"/>
        <w:ind w:left="0" w:firstLine="0"/>
        <w:rPr>
          <w:rFonts w:ascii="Corbel" w:cs="Corbel" w:hAnsi="Corbel" w:eastAsia="Corbel"/>
          <w:sz w:val="24"/>
          <w:szCs w:val="24"/>
        </w:rPr>
      </w:pPr>
    </w:p>
    <w:p>
      <w:pPr>
        <w:pStyle w:val="Podpunkty"/>
        <w:ind w:left="0" w:firstLine="0"/>
        <w:rPr>
          <w:rFonts w:ascii="Corbel" w:cs="Corbel" w:hAnsi="Corbel" w:eastAsia="Corbel"/>
          <w:b w:val="0"/>
          <w:bCs w:val="0"/>
          <w:sz w:val="24"/>
          <w:szCs w:val="24"/>
        </w:rPr>
      </w:pPr>
    </w:p>
    <w:p>
      <w:pPr>
        <w:pStyle w:val="Punkty główne"/>
        <w:tabs>
          <w:tab w:val="left" w:pos="709"/>
        </w:tabs>
        <w:spacing w:before="0" w:after="0"/>
        <w:ind w:left="284" w:firstLine="0"/>
        <w:rPr>
          <w:rFonts w:ascii="Corbel" w:cs="Corbel" w:hAnsi="Corbel" w:eastAsia="Corbel"/>
          <w:caps w:val="0"/>
          <w:smallCaps w:val="0"/>
        </w:rPr>
      </w:pPr>
      <w:r>
        <w:rPr>
          <w:rFonts w:ascii="Corbel" w:cs="Corbel" w:hAnsi="Corbel" w:eastAsia="Corbel"/>
          <w:caps w:val="0"/>
          <w:smallCaps w:val="0"/>
          <w:rtl w:val="0"/>
          <w:lang w:val="nl-NL"/>
        </w:rPr>
        <w:t>1.2.</w:t>
        <w:tab/>
        <w:t>Spos</w:t>
      </w:r>
      <w:r>
        <w:rPr>
          <w:rFonts w:ascii="Corbel" w:cs="Corbel" w:hAnsi="Corbel" w:eastAsia="Corbel"/>
          <w:caps w:val="0"/>
          <w:smallCaps w:val="0"/>
          <w:rtl w:val="0"/>
          <w:lang w:val="es-ES_tradnl"/>
        </w:rPr>
        <w:t>ó</w:t>
      </w:r>
      <w:r>
        <w:rPr>
          <w:rFonts w:ascii="Corbel" w:cs="Corbel" w:hAnsi="Corbel" w:eastAsia="Corbel"/>
          <w:caps w:val="0"/>
          <w:smallCaps w:val="0"/>
          <w:rtl w:val="0"/>
        </w:rPr>
        <w:t>b realizacji zaj</w:t>
      </w:r>
      <w:r>
        <w:rPr>
          <w:rFonts w:ascii="Corbel" w:cs="Corbel" w:hAnsi="Corbel" w:eastAsia="Corbel"/>
          <w:caps w:val="0"/>
          <w:smallCaps w:val="0"/>
          <w:rtl w:val="0"/>
        </w:rPr>
        <w:t xml:space="preserve">ęć  </w:t>
      </w:r>
    </w:p>
    <w:p>
      <w:pPr>
        <w:pStyle w:val="Punkty główne"/>
        <w:tabs>
          <w:tab w:val="left" w:pos="709"/>
        </w:tabs>
        <w:spacing w:before="0" w:after="0"/>
        <w:ind w:left="284" w:firstLine="0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p>
      <w:pPr>
        <w:pStyle w:val="Punkty główne"/>
        <w:spacing w:before="0" w:after="0"/>
        <w:ind w:left="709" w:firstLine="0"/>
        <w:rPr>
          <w:rFonts w:ascii="Corbel" w:cs="Corbel" w:hAnsi="Corbel" w:eastAsia="Corbel"/>
          <w:b w:val="0"/>
          <w:bCs w:val="0"/>
          <w:caps w:val="0"/>
          <w:smallCaps w:val="0"/>
          <w:u w:val="single"/>
        </w:rPr>
      </w:pPr>
      <w:bookmarkStart w:name="_Hlk57004889" w:id="0"/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caps w:val="0"/>
          <w:smallCaps w:val="0"/>
          <w:position w:val="-8"/>
          <w:sz w:val="28"/>
          <w:szCs w:val="28"/>
          <w:rtl w:val="0"/>
        </w:rPr>
        <w:t>☑</w:t>
      </w:r>
      <w:r>
        <w:rPr>
          <w:rFonts w:ascii="Corbel" w:cs="Corbel" w:hAnsi="Corbel" w:eastAsia="Corbel"/>
          <w:b w:val="0"/>
          <w:bCs w:val="0"/>
          <w:caps w:val="0"/>
          <w:smallCaps w:val="0"/>
          <w:position w:val="-8"/>
          <w:sz w:val="28"/>
          <w:szCs w:val="28"/>
          <w:rtl w:val="0"/>
        </w:rPr>
        <w:t xml:space="preserve"> 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zaj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ę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cia w formie tradycyjnej lub z wykorzystaniem platformy MS Teams</w:t>
      </w:r>
    </w:p>
    <w:p>
      <w:pPr>
        <w:pStyle w:val="Punkty główne"/>
        <w:spacing w:before="0" w:after="0"/>
        <w:ind w:left="709" w:firstLine="0"/>
        <w:rPr>
          <w:rFonts w:ascii="Corbel" w:cs="Corbel" w:hAnsi="Corbel" w:eastAsia="Corbel"/>
          <w:b w:val="0"/>
          <w:bCs w:val="0"/>
          <w:caps w:val="0"/>
          <w:smallCaps w:val="0"/>
        </w:rPr>
      </w:pPr>
      <w:r>
        <w:rPr>
          <w:rFonts w:ascii="MS Gothic" w:cs="MS Gothic" w:hAnsi="MS Gothic" w:eastAsia="MS Gothic"/>
          <w:b w:val="0"/>
          <w:bCs w:val="0"/>
          <w:rtl w:val="0"/>
        </w:rPr>
        <w:t>☐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 xml:space="preserve"> zaj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ę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cia realizowane z wykorzystaniem metod i technik kszta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ł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cenia na odleg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ł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o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ść</w:t>
      </w:r>
      <w:bookmarkEnd w:id="0"/>
    </w:p>
    <w:p>
      <w:pPr>
        <w:pStyle w:val="Punkty główne"/>
        <w:tabs>
          <w:tab w:val="left" w:pos="709"/>
        </w:tabs>
        <w:spacing w:before="0" w:after="0"/>
        <w:ind w:left="284" w:firstLine="0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p>
      <w:pPr>
        <w:pStyle w:val="Punkty główne"/>
        <w:tabs>
          <w:tab w:val="left" w:pos="709"/>
        </w:tabs>
        <w:spacing w:before="0" w:after="0"/>
        <w:ind w:left="709" w:hanging="425"/>
        <w:rPr>
          <w:rFonts w:ascii="Corbel" w:cs="Corbel" w:hAnsi="Corbel" w:eastAsia="Corbel"/>
          <w:caps w:val="0"/>
          <w:smallCaps w:val="0"/>
        </w:rPr>
      </w:pPr>
      <w:r>
        <w:rPr>
          <w:rFonts w:ascii="Corbel" w:cs="Corbel" w:hAnsi="Corbel" w:eastAsia="Corbel"/>
          <w:caps w:val="0"/>
          <w:smallCaps w:val="0"/>
          <w:rtl w:val="0"/>
        </w:rPr>
        <w:t xml:space="preserve">1.3 </w:t>
        <w:tab/>
        <w:t xml:space="preserve">Forma zaliczenia przedmiotu  (z toku) 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(egzamin, zaliczenie z ocen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ą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, zaliczenie bez oceny)</w:t>
      </w:r>
    </w:p>
    <w:p>
      <w:pPr>
        <w:pStyle w:val="Punkty główne"/>
        <w:spacing w:before="0" w:after="0"/>
        <w:rPr>
          <w:rFonts w:ascii="Corbel" w:cs="Corbel" w:hAnsi="Corbel" w:eastAsia="Corbel"/>
          <w:b w:val="0"/>
          <w:bCs w:val="0"/>
        </w:rPr>
      </w:pPr>
    </w:p>
    <w:p>
      <w:pPr>
        <w:pStyle w:val="Punkty główne"/>
        <w:spacing w:before="0" w:after="0"/>
        <w:ind w:left="709" w:firstLine="0"/>
        <w:rPr>
          <w:rFonts w:ascii="Corbel" w:cs="Corbel" w:hAnsi="Corbel" w:eastAsia="Corbel"/>
          <w:b w:val="0"/>
          <w:bCs w:val="0"/>
          <w:caps w:val="0"/>
          <w:smallCaps w:val="0"/>
        </w:rPr>
      </w:pP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 xml:space="preserve">egzamin </w:t>
      </w:r>
    </w:p>
    <w:p>
      <w:pPr>
        <w:pStyle w:val="Punkty główne"/>
        <w:spacing w:before="0" w:after="0"/>
        <w:ind w:left="709" w:firstLine="0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p>
      <w:pPr>
        <w:pStyle w:val="Punkty główne"/>
        <w:spacing w:before="0" w:after="0"/>
        <w:rPr>
          <w:rFonts w:ascii="Corbel" w:cs="Corbel" w:hAnsi="Corbel" w:eastAsia="Corbel"/>
        </w:rPr>
      </w:pPr>
      <w:r>
        <w:rPr>
          <w:rFonts w:ascii="Corbel" w:cs="Corbel" w:hAnsi="Corbel" w:eastAsia="Corbel"/>
          <w:rtl w:val="0"/>
        </w:rPr>
        <w:t>2.Wymagania wst</w:t>
      </w:r>
      <w:r>
        <w:rPr>
          <w:rFonts w:ascii="Corbel" w:cs="Corbel" w:hAnsi="Corbel" w:eastAsia="Corbel"/>
          <w:rtl w:val="0"/>
        </w:rPr>
        <w:t>ę</w:t>
      </w:r>
      <w:r>
        <w:rPr>
          <w:rFonts w:ascii="Corbel" w:cs="Corbel" w:hAnsi="Corbel" w:eastAsia="Corbel"/>
          <w:rtl w:val="0"/>
        </w:rPr>
        <w:t xml:space="preserve">pne </w:t>
      </w:r>
    </w:p>
    <w:tbl>
      <w:tblPr>
        <w:tblW w:w="952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520"/>
      </w:tblGrid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95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40" w:after="4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Podstawy prawa</w:t>
            </w:r>
          </w:p>
        </w:tc>
      </w:tr>
    </w:tbl>
    <w:p>
      <w:pPr>
        <w:pStyle w:val="Punkty główne"/>
        <w:widowControl w:val="0"/>
        <w:spacing w:before="0" w:after="0"/>
        <w:ind w:left="108" w:hanging="108"/>
        <w:rPr>
          <w:rFonts w:ascii="Corbel" w:cs="Corbel" w:hAnsi="Corbel" w:eastAsia="Corbel"/>
        </w:rPr>
      </w:pPr>
    </w:p>
    <w:p>
      <w:pPr>
        <w:pStyle w:val="Punkty główne"/>
        <w:spacing w:before="0" w:after="0"/>
        <w:rPr>
          <w:rFonts w:ascii="Corbel" w:cs="Corbel" w:hAnsi="Corbel" w:eastAsia="Corbel"/>
        </w:rPr>
      </w:pPr>
    </w:p>
    <w:p>
      <w:pPr>
        <w:pStyle w:val="Punkty główne"/>
        <w:spacing w:before="0" w:after="0"/>
        <w:rPr>
          <w:rFonts w:ascii="Corbel" w:cs="Corbel" w:hAnsi="Corbel" w:eastAsia="Corbel"/>
        </w:rPr>
      </w:pPr>
    </w:p>
    <w:p>
      <w:pPr>
        <w:pStyle w:val="Punkty główne"/>
        <w:spacing w:before="0" w:after="0"/>
        <w:rPr>
          <w:rFonts w:ascii="Corbel" w:cs="Corbel" w:hAnsi="Corbel" w:eastAsia="Corbel"/>
        </w:rPr>
      </w:pPr>
    </w:p>
    <w:p>
      <w:pPr>
        <w:pStyle w:val="Punkty główne"/>
        <w:spacing w:before="0" w:after="0"/>
        <w:rPr>
          <w:rFonts w:ascii="Corbel" w:cs="Corbel" w:hAnsi="Corbel" w:eastAsia="Corbel"/>
        </w:rPr>
      </w:pPr>
      <w:r>
        <w:rPr>
          <w:rFonts w:ascii="Corbel" w:cs="Corbel" w:hAnsi="Corbel" w:eastAsia="Corbel"/>
          <w:rtl w:val="0"/>
        </w:rPr>
        <w:t>3.cele, efekty uczenia si</w:t>
      </w:r>
      <w:r>
        <w:rPr>
          <w:rFonts w:ascii="Corbel" w:cs="Corbel" w:hAnsi="Corbel" w:eastAsia="Corbel"/>
          <w:rtl w:val="0"/>
        </w:rPr>
        <w:t xml:space="preserve">ę </w:t>
      </w:r>
      <w:r>
        <w:rPr>
          <w:rFonts w:ascii="Corbel" w:cs="Corbel" w:hAnsi="Corbel" w:eastAsia="Corbel"/>
          <w:rtl w:val="0"/>
        </w:rPr>
        <w:t>, tre</w:t>
      </w:r>
      <w:r>
        <w:rPr>
          <w:rFonts w:ascii="Corbel" w:cs="Corbel" w:hAnsi="Corbel" w:eastAsia="Corbel"/>
          <w:rtl w:val="0"/>
        </w:rPr>
        <w:t>ś</w:t>
      </w:r>
      <w:r>
        <w:rPr>
          <w:rFonts w:ascii="Corbel" w:cs="Corbel" w:hAnsi="Corbel" w:eastAsia="Corbel"/>
          <w:rtl w:val="0"/>
        </w:rPr>
        <w:t>ci Programowe i stosowane metody Dydaktyczne</w:t>
      </w:r>
    </w:p>
    <w:p>
      <w:pPr>
        <w:pStyle w:val="Punkty główne"/>
        <w:spacing w:before="0" w:after="0"/>
        <w:rPr>
          <w:rFonts w:ascii="Corbel" w:cs="Corbel" w:hAnsi="Corbel" w:eastAsia="Corbel"/>
        </w:rPr>
      </w:pPr>
    </w:p>
    <w:p>
      <w:pPr>
        <w:pStyle w:val="Podpunkty"/>
        <w:rPr>
          <w:rFonts w:ascii="Corbel" w:cs="Corbel" w:hAnsi="Corbel" w:eastAsia="Corbel"/>
          <w:sz w:val="24"/>
          <w:szCs w:val="24"/>
        </w:rPr>
      </w:pPr>
      <w:r>
        <w:rPr>
          <w:rFonts w:ascii="Corbel" w:cs="Corbel" w:hAnsi="Corbel" w:eastAsia="Corbel"/>
          <w:sz w:val="24"/>
          <w:szCs w:val="24"/>
          <w:rtl w:val="0"/>
        </w:rPr>
        <w:t>3.1 Cele przedmiotu</w:t>
      </w:r>
    </w:p>
    <w:p>
      <w:pPr>
        <w:pStyle w:val="Podpunkty"/>
        <w:rPr>
          <w:rFonts w:ascii="Corbel" w:cs="Corbel" w:hAnsi="Corbel" w:eastAsia="Corbel"/>
          <w:b w:val="0"/>
          <w:bCs w:val="0"/>
          <w:i w:val="1"/>
          <w:iCs w:val="1"/>
          <w:sz w:val="24"/>
          <w:szCs w:val="24"/>
        </w:rPr>
      </w:pPr>
    </w:p>
    <w:tbl>
      <w:tblPr>
        <w:tblW w:w="952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843"/>
        <w:gridCol w:w="8677"/>
      </w:tblGrid>
      <w:tr>
        <w:tblPrEx>
          <w:shd w:val="clear" w:color="auto" w:fill="ced7e7"/>
        </w:tblPrEx>
        <w:trPr>
          <w:trHeight w:val="850" w:hRule="atLeast"/>
        </w:trPr>
        <w:tc>
          <w:tcPr>
            <w:tcW w:type="dxa" w:w="8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odpunkty"/>
              <w:spacing w:before="40" w:after="40"/>
              <w:ind w:left="0" w:firstLine="0"/>
              <w:jc w:val="left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C1 </w:t>
            </w:r>
          </w:p>
        </w:tc>
        <w:tc>
          <w:tcPr>
            <w:tcW w:type="dxa" w:w="8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odpunkty"/>
              <w:spacing w:before="40" w:after="40"/>
              <w:ind w:left="0" w:firstLine="0"/>
              <w:jc w:val="left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Przedstawienie regulacji prawnych z zakresu finans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w publicznych. Przedstawienie wybranych zagadnie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 xml:space="preserve">ń 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z zakresu prawa podatkowego, prawa bankowego i nadzoru bankowego.</w:t>
            </w:r>
          </w:p>
        </w:tc>
      </w:tr>
      <w:tr>
        <w:tblPrEx>
          <w:shd w:val="clear" w:color="auto" w:fill="ced7e7"/>
        </w:tblPrEx>
        <w:trPr>
          <w:trHeight w:val="850" w:hRule="atLeast"/>
        </w:trPr>
        <w:tc>
          <w:tcPr>
            <w:tcW w:type="dxa" w:w="8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ele"/>
              <w:spacing w:before="40" w:after="40"/>
              <w:ind w:left="0" w:firstLine="0"/>
              <w:jc w:val="left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C2</w:t>
            </w:r>
          </w:p>
        </w:tc>
        <w:tc>
          <w:tcPr>
            <w:tcW w:type="dxa" w:w="8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odpunkty"/>
              <w:spacing w:before="40" w:after="40"/>
              <w:ind w:left="0" w:firstLine="0"/>
              <w:jc w:val="left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Kszta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towanie umiej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ę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tno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ś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ci prezentacji zdobytej wiedzy oraz  w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asnych pogl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d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w studenta, argumentowania swoich pogl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d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w i poszanowania pogl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d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w odmiennych oraz kreatywno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ś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ci w proponowaniu w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asnych rozwi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za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ń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.</w:t>
            </w:r>
          </w:p>
        </w:tc>
      </w:tr>
    </w:tbl>
    <w:p>
      <w:pPr>
        <w:pStyle w:val="Podpunkty"/>
        <w:widowControl w:val="0"/>
        <w:ind w:left="108" w:hanging="108"/>
        <w:rPr>
          <w:rFonts w:ascii="Corbel" w:cs="Corbel" w:hAnsi="Corbel" w:eastAsia="Corbel"/>
          <w:b w:val="0"/>
          <w:bCs w:val="0"/>
          <w:i w:val="1"/>
          <w:iCs w:val="1"/>
          <w:sz w:val="24"/>
          <w:szCs w:val="24"/>
        </w:rPr>
      </w:pPr>
    </w:p>
    <w:p>
      <w:pPr>
        <w:pStyle w:val="Punkty główne"/>
        <w:spacing w:before="0" w:after="0"/>
        <w:rPr>
          <w:rFonts w:ascii="Corbel" w:cs="Corbel" w:hAnsi="Corbel" w:eastAsia="Corbel"/>
          <w:b w:val="0"/>
          <w:bCs w:val="0"/>
          <w:caps w:val="0"/>
          <w:smallCap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240" w:lineRule="auto"/>
        <w:ind w:left="426" w:firstLine="0"/>
        <w:rPr>
          <w:rFonts w:ascii="Corbel" w:cs="Corbel" w:hAnsi="Corbel" w:eastAsia="Corbel"/>
          <w:sz w:val="24"/>
          <w:szCs w:val="24"/>
        </w:rPr>
      </w:pP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>3.2 Efekty uczenia si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 xml:space="preserve">ę 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>dla przedmiotu</w:t>
      </w:r>
    </w:p>
    <w:p>
      <w:pPr>
        <w:pStyle w:val="Normal.0"/>
        <w:spacing w:after="0" w:line="240" w:lineRule="auto"/>
        <w:rPr>
          <w:rFonts w:ascii="Corbel" w:cs="Corbel" w:hAnsi="Corbel" w:eastAsia="Corbel"/>
          <w:sz w:val="24"/>
          <w:szCs w:val="24"/>
        </w:rPr>
      </w:pPr>
    </w:p>
    <w:tbl>
      <w:tblPr>
        <w:tblW w:w="952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680"/>
        <w:gridCol w:w="5971"/>
        <w:gridCol w:w="1869"/>
      </w:tblGrid>
      <w:tr>
        <w:tblPrEx>
          <w:shd w:val="clear" w:color="auto" w:fill="ced7e7"/>
        </w:tblPrEx>
        <w:trPr>
          <w:trHeight w:val="850" w:hRule="atLeast"/>
        </w:trPr>
        <w:tc>
          <w:tcPr>
            <w:tcW w:type="dxa" w:w="16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1"/>
                <w:bCs w:val="1"/>
                <w:caps w:val="0"/>
                <w:smallCaps w:val="0"/>
                <w:shd w:val="nil" w:color="auto" w:fill="auto"/>
                <w:rtl w:val="0"/>
                <w:lang w:val="de-DE"/>
              </w:rPr>
              <w:t>EK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 (efekt uczenia si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ę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)</w:t>
            </w:r>
          </w:p>
        </w:tc>
        <w:tc>
          <w:tcPr>
            <w:tcW w:type="dxa" w:w="59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Tre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ść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efektu uczenia si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ę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zdefiniowanego dla przedmiotu </w:t>
            </w:r>
          </w:p>
        </w:tc>
        <w:tc>
          <w:tcPr>
            <w:tcW w:type="dxa" w:w="18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Odniesienie do efekt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w  kierunkowych </w:t>
            </w:r>
          </w:p>
        </w:tc>
      </w:tr>
      <w:tr>
        <w:tblPrEx>
          <w:shd w:val="clear" w:color="auto" w:fill="ced7e7"/>
        </w:tblPrEx>
        <w:trPr>
          <w:trHeight w:val="850" w:hRule="atLeast"/>
        </w:trPr>
        <w:tc>
          <w:tcPr>
            <w:tcW w:type="dxa" w:w="16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EK_01</w:t>
            </w:r>
          </w:p>
        </w:tc>
        <w:tc>
          <w:tcPr>
            <w:tcW w:type="dxa" w:w="59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Posiada wiedz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ę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z zakresu prawa finansowego i potrafi okre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ś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li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ć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podstawowe poj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ę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cia oraz instytucje prawa finansowego wskazuj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c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ź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r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d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o ich regulacji. </w:t>
            </w:r>
          </w:p>
        </w:tc>
        <w:tc>
          <w:tcPr>
            <w:tcW w:type="dxa" w:w="18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K_W01</w:t>
            </w: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center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K_W03</w:t>
            </w: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K_W10</w:t>
            </w:r>
          </w:p>
        </w:tc>
      </w:tr>
      <w:tr>
        <w:tblPrEx>
          <w:shd w:val="clear" w:color="auto" w:fill="ced7e7"/>
        </w:tblPrEx>
        <w:trPr>
          <w:trHeight w:val="1410" w:hRule="atLeast"/>
        </w:trPr>
        <w:tc>
          <w:tcPr>
            <w:tcW w:type="dxa" w:w="16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EK_02</w:t>
            </w:r>
          </w:p>
        </w:tc>
        <w:tc>
          <w:tcPr>
            <w:tcW w:type="dxa" w:w="59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Poprawnie pos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uguje si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ę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it-IT"/>
              </w:rPr>
              <w:t>terminologi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ą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prawno-finansow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,</w:t>
            </w: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dokonuje wyk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adni przepis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 prawa finansowego, potrafi oceni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ć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stany faktyczne w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ś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wietle norm prawa finansowego i zastosowa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ć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odpowiednie jego regulacje, sporz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dza podstawowe pisma w zakresie prawa podatkowego.</w:t>
            </w:r>
          </w:p>
        </w:tc>
        <w:tc>
          <w:tcPr>
            <w:tcW w:type="dxa" w:w="18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K_W01</w:t>
            </w: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center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K_W03</w:t>
            </w: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K_W10</w:t>
            </w:r>
          </w:p>
        </w:tc>
      </w:tr>
      <w:tr>
        <w:tblPrEx>
          <w:shd w:val="clear" w:color="auto" w:fill="ced7e7"/>
        </w:tblPrEx>
        <w:trPr>
          <w:trHeight w:val="1130" w:hRule="atLeast"/>
        </w:trPr>
        <w:tc>
          <w:tcPr>
            <w:tcW w:type="dxa" w:w="16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EK_03</w:t>
            </w:r>
          </w:p>
        </w:tc>
        <w:tc>
          <w:tcPr>
            <w:tcW w:type="dxa" w:w="59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Prawid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owo pos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uguje si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ę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systemami normatywnymi przy rozwi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zywaniu wybranych problem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 z zakresu finans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 publicznych. Potrafi wskaza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ć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przyk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ady  problem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 zwi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zanych ze stosowaniem prawa finansowego.</w:t>
            </w:r>
          </w:p>
        </w:tc>
        <w:tc>
          <w:tcPr>
            <w:tcW w:type="dxa" w:w="18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K_U01</w:t>
            </w: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center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K_U02</w:t>
            </w: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center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K_U03</w:t>
            </w: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K_U04</w:t>
            </w:r>
          </w:p>
        </w:tc>
      </w:tr>
      <w:tr>
        <w:tblPrEx>
          <w:shd w:val="clear" w:color="auto" w:fill="ced7e7"/>
        </w:tblPrEx>
        <w:trPr>
          <w:trHeight w:val="850" w:hRule="atLeast"/>
        </w:trPr>
        <w:tc>
          <w:tcPr>
            <w:tcW w:type="dxa" w:w="16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EK_04</w:t>
            </w:r>
          </w:p>
        </w:tc>
        <w:tc>
          <w:tcPr>
            <w:tcW w:type="dxa" w:w="59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it-IT"/>
              </w:rPr>
              <w:t xml:space="preserve">Ma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ś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wiadomo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ść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potrzeby pog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łę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biania i aktualizowania wiedzy z zakresu prawa finansowego.</w:t>
            </w:r>
          </w:p>
        </w:tc>
        <w:tc>
          <w:tcPr>
            <w:tcW w:type="dxa" w:w="18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K_U07</w:t>
            </w: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center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K_U09</w:t>
            </w: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K_U12</w:t>
            </w:r>
          </w:p>
        </w:tc>
      </w:tr>
      <w:tr>
        <w:tblPrEx>
          <w:shd w:val="clear" w:color="auto" w:fill="ced7e7"/>
        </w:tblPrEx>
        <w:trPr>
          <w:trHeight w:val="1130" w:hRule="atLeast"/>
        </w:trPr>
        <w:tc>
          <w:tcPr>
            <w:tcW w:type="dxa" w:w="16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shd w:val="nil" w:color="auto" w:fill="auto"/>
                <w:rtl w:val="0"/>
                <w:lang w:val="de-DE"/>
              </w:rPr>
              <w:t>EK_05</w:t>
            </w:r>
          </w:p>
        </w:tc>
        <w:tc>
          <w:tcPr>
            <w:tcW w:type="dxa" w:w="59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Jest otwarty na r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óż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norodno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ść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pogl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d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 w nauce prawa finansowego i orzecznictwie s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dowym, dzi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ę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ki czemu zachowuje ostro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no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ść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w formu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owaniu s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d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 i docenia pogl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dy odmienne</w:t>
            </w:r>
          </w:p>
        </w:tc>
        <w:tc>
          <w:tcPr>
            <w:tcW w:type="dxa" w:w="18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K_K02</w:t>
            </w: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center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K_K03</w:t>
            </w: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K_K05</w:t>
            </w:r>
          </w:p>
        </w:tc>
      </w:tr>
    </w:tbl>
    <w:p>
      <w:pPr>
        <w:pStyle w:val="Normal.0"/>
        <w:widowControl w:val="0"/>
        <w:spacing w:after="0" w:line="240" w:lineRule="auto"/>
        <w:ind w:left="108" w:hanging="108"/>
        <w:rPr>
          <w:rFonts w:ascii="Corbel" w:cs="Corbel" w:hAnsi="Corbel" w:eastAsia="Corbel"/>
          <w:sz w:val="24"/>
          <w:szCs w:val="24"/>
        </w:rPr>
      </w:pPr>
    </w:p>
    <w:p>
      <w:pPr>
        <w:pStyle w:val="Punkty główne"/>
        <w:spacing w:before="0" w:after="0"/>
        <w:rPr>
          <w:rFonts w:ascii="Corbel" w:cs="Corbel" w:hAnsi="Corbel" w:eastAsia="Corbel"/>
          <w:b w:val="0"/>
          <w:bCs w:val="0"/>
        </w:rPr>
      </w:pPr>
    </w:p>
    <w:p>
      <w:pPr>
        <w:pStyle w:val="List Paragraph"/>
        <w:spacing w:line="240" w:lineRule="auto"/>
        <w:ind w:left="426" w:firstLine="0"/>
        <w:jc w:val="both"/>
        <w:rPr>
          <w:rFonts w:ascii="Corbel" w:cs="Corbel" w:hAnsi="Corbel" w:eastAsia="Corbel"/>
          <w:b w:val="1"/>
          <w:bCs w:val="1"/>
          <w:sz w:val="24"/>
          <w:szCs w:val="24"/>
        </w:rPr>
      </w:pP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>3.3Tre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>ś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 xml:space="preserve">ci programowe </w:t>
      </w:r>
    </w:p>
    <w:p>
      <w:pPr>
        <w:pStyle w:val="List Paragraph"/>
        <w:spacing w:line="240" w:lineRule="auto"/>
        <w:ind w:left="426" w:firstLine="0"/>
        <w:jc w:val="both"/>
        <w:rPr>
          <w:rFonts w:ascii="Corbel" w:cs="Corbel" w:hAnsi="Corbel" w:eastAsia="Corbel"/>
          <w:b w:val="1"/>
          <w:bCs w:val="1"/>
          <w:sz w:val="24"/>
          <w:szCs w:val="24"/>
        </w:rPr>
      </w:pPr>
    </w:p>
    <w:p>
      <w:pPr>
        <w:pStyle w:val="List Paragraph"/>
        <w:numPr>
          <w:ilvl w:val="0"/>
          <w:numId w:val="2"/>
        </w:numPr>
        <w:bidi w:val="0"/>
        <w:spacing w:after="120" w:line="240" w:lineRule="auto"/>
        <w:ind w:right="0"/>
        <w:jc w:val="both"/>
        <w:rPr>
          <w:rFonts w:ascii="Corbel" w:cs="Corbel" w:hAnsi="Corbel" w:eastAsia="Corbel"/>
          <w:sz w:val="24"/>
          <w:szCs w:val="24"/>
          <w:rtl w:val="0"/>
        </w:rPr>
      </w:pPr>
      <w:r>
        <w:rPr>
          <w:rFonts w:ascii="Corbel" w:cs="Corbel" w:hAnsi="Corbel" w:eastAsia="Corbel"/>
          <w:sz w:val="24"/>
          <w:szCs w:val="24"/>
          <w:rtl w:val="0"/>
        </w:rPr>
        <w:t>Problematyka wyk</w:t>
      </w:r>
      <w:r>
        <w:rPr>
          <w:rFonts w:ascii="Corbel" w:cs="Corbel" w:hAnsi="Corbel" w:eastAsia="Corbel"/>
          <w:sz w:val="24"/>
          <w:szCs w:val="24"/>
          <w:rtl w:val="0"/>
        </w:rPr>
        <w:t>ł</w:t>
      </w:r>
      <w:r>
        <w:rPr>
          <w:rFonts w:ascii="Corbel" w:cs="Corbel" w:hAnsi="Corbel" w:eastAsia="Corbel"/>
          <w:sz w:val="24"/>
          <w:szCs w:val="24"/>
          <w:rtl w:val="0"/>
        </w:rPr>
        <w:t xml:space="preserve">adu </w:t>
      </w:r>
    </w:p>
    <w:p>
      <w:pPr>
        <w:pStyle w:val="List Paragraph"/>
        <w:spacing w:after="120" w:line="240" w:lineRule="auto"/>
        <w:ind w:left="1080" w:firstLine="0"/>
        <w:jc w:val="both"/>
        <w:rPr>
          <w:rFonts w:ascii="Corbel" w:cs="Corbel" w:hAnsi="Corbel" w:eastAsia="Corbel"/>
          <w:sz w:val="24"/>
          <w:szCs w:val="24"/>
        </w:rPr>
      </w:pPr>
    </w:p>
    <w:tbl>
      <w:tblPr>
        <w:tblW w:w="952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520"/>
      </w:tblGrid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95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Tre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ś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ci merytoryczne</w:t>
            </w:r>
          </w:p>
        </w:tc>
      </w:tr>
      <w:tr>
        <w:tblPrEx>
          <w:shd w:val="clear" w:color="auto" w:fill="ced7e7"/>
        </w:tblPrEx>
        <w:trPr>
          <w:trHeight w:val="1690" w:hRule="atLeast"/>
        </w:trPr>
        <w:tc>
          <w:tcPr>
            <w:tcW w:type="dxa" w:w="95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  <w:rPr>
                <w:rFonts w:ascii="Corbel" w:cs="Corbel" w:hAnsi="Corbel" w:eastAsia="Corbel"/>
                <w:sz w:val="24"/>
                <w:szCs w:val="24"/>
                <w:shd w:val="nil" w:color="auto" w:fill="auto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Wst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ę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p do nauki prawa finansowego. Podstawowe poj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ę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cia z zakresu prawa finansowego.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Poj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ę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cie finans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w, finans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 publicznych, prawa finans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w publicznych, prawa finansowego. 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Ź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r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a prawa finansowego. Funkcje finans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w.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Konstytucyjne podstawy finans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 publicznych w Polsce.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Poj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ę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cie sektora finans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w publicznych.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Formy organizacyjnoprawne jednostek sektora finans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 publicznych.</w:t>
            </w:r>
          </w:p>
        </w:tc>
      </w:tr>
      <w:tr>
        <w:tblPrEx>
          <w:shd w:val="clear" w:color="auto" w:fill="ced7e7"/>
        </w:tblPrEx>
        <w:trPr>
          <w:trHeight w:val="1970" w:hRule="atLeast"/>
        </w:trPr>
        <w:tc>
          <w:tcPr>
            <w:tcW w:type="dxa" w:w="95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  <w:rPr>
                <w:rFonts w:ascii="Corbel" w:cs="Corbel" w:hAnsi="Corbel" w:eastAsia="Corbel"/>
                <w:sz w:val="24"/>
                <w:szCs w:val="24"/>
                <w:shd w:val="nil" w:color="auto" w:fill="auto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Instytucje materialnego prawa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etowego.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fr-FR"/>
              </w:rPr>
              <w:t>et pa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ń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stwa a ustawa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etowa.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Charakter prawny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etu.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et zadaniowy.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nl-NL"/>
              </w:rPr>
              <w:t xml:space="preserve">et 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ś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rodk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 europejskich.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Zasady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etowe.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Procedura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etowa. Przygotowanie projektu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etu. Klasyfikacja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etowa.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Uchwalanie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etu. Wykonywanie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etu. Kontrola wykonania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etu.</w:t>
            </w:r>
          </w:p>
        </w:tc>
      </w:tr>
      <w:tr>
        <w:tblPrEx>
          <w:shd w:val="clear" w:color="auto" w:fill="ced7e7"/>
        </w:tblPrEx>
        <w:trPr>
          <w:trHeight w:val="850" w:hRule="atLeast"/>
        </w:trPr>
        <w:tc>
          <w:tcPr>
            <w:tcW w:type="dxa" w:w="95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  <w:rPr>
                <w:rFonts w:ascii="Corbel" w:cs="Corbel" w:hAnsi="Corbel" w:eastAsia="Corbel"/>
                <w:sz w:val="24"/>
                <w:szCs w:val="24"/>
                <w:shd w:val="nil" w:color="auto" w:fill="auto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ug publiczny i deficyt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etowy.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pt-PT"/>
              </w:rPr>
              <w:t>Istota 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ugu publicznego. Regulacje prawne dotycz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fr-FR"/>
              </w:rPr>
              <w:t>ce 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ugu publicznego.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ug publiczny a deficyt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etowy. Procedury ostro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no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ś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ciowe i sanacyjne. </w:t>
            </w:r>
          </w:p>
        </w:tc>
      </w:tr>
      <w:tr>
        <w:tblPrEx>
          <w:shd w:val="clear" w:color="auto" w:fill="ced7e7"/>
        </w:tblPrEx>
        <w:trPr>
          <w:trHeight w:val="1690" w:hRule="atLeast"/>
        </w:trPr>
        <w:tc>
          <w:tcPr>
            <w:tcW w:type="dxa" w:w="95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  <w:rPr>
                <w:rFonts w:ascii="Corbel" w:cs="Corbel" w:hAnsi="Corbel" w:eastAsia="Corbel"/>
                <w:sz w:val="24"/>
                <w:szCs w:val="24"/>
                <w:shd w:val="nil" w:color="auto" w:fill="auto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Finanse samorz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du terytorialnego.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et samorz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dowy.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Poj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ę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cia, ewolucja i zakres systemu finans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 samorz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du terytorialnego.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et i uchwa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a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etowa. Procedura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etowa.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Ź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r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a dochod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 samorz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dowych.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R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óż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nice pomi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ę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dzy dotacjami i subwencjami, poj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ę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cie dochod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 w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asnych.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Ź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r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a dochod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w gmin. 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Ź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r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a dochod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 powiat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w. 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Ź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r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a dochod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 wojew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dztw.</w:t>
            </w:r>
          </w:p>
        </w:tc>
      </w:tr>
      <w:tr>
        <w:tblPrEx>
          <w:shd w:val="clear" w:color="auto" w:fill="ced7e7"/>
        </w:tblPrEx>
        <w:trPr>
          <w:trHeight w:val="3680" w:hRule="atLeast"/>
        </w:trPr>
        <w:tc>
          <w:tcPr>
            <w:tcW w:type="dxa" w:w="95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  <w:rPr>
                <w:rFonts w:ascii="Corbel" w:cs="Corbel" w:hAnsi="Corbel" w:eastAsia="Corbel"/>
                <w:sz w:val="24"/>
                <w:szCs w:val="24"/>
                <w:shd w:val="nil" w:color="auto" w:fill="auto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Podatki i prawo podatkowe.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System prawa podatkowego. 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Ź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r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a prawa podatkowego. Cele opodatkowania.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Stosunek prawnopodatkowy.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Normatywne poj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ę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cie podatku.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Konstrukcja prawna podatku. Podmiot podatku. Przedmiot podatku.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Podstawa opodatkowania. Stawki podatkowe. Zwolnienia i ulgi podatkowe.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Obowi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zek a zobowi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zanie podatkowe.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Konkretyzacja obowi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zku podatkowego. Sposoby powstawania zobowi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zania podatkowego.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Termin p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atno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ś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ci podatku, zaleg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o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ść 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podatkowa.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Zabezpieczenie wykonania zobowi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za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ń 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podatkowych.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Wygasanie zobowi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za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ń 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podatkowych.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Efektywne i nieefektywne sposoby wygasania zobowi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za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ń 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podatkowych.</w:t>
            </w:r>
          </w:p>
        </w:tc>
      </w:tr>
      <w:tr>
        <w:tblPrEx>
          <w:shd w:val="clear" w:color="auto" w:fill="ced7e7"/>
        </w:tblPrEx>
        <w:trPr>
          <w:trHeight w:val="1410" w:hRule="atLeast"/>
        </w:trPr>
        <w:tc>
          <w:tcPr>
            <w:tcW w:type="dxa" w:w="95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  <w:rPr>
                <w:rFonts w:ascii="Corbel" w:cs="Corbel" w:hAnsi="Corbel" w:eastAsia="Corbel"/>
                <w:sz w:val="24"/>
                <w:szCs w:val="24"/>
                <w:shd w:val="nil" w:color="auto" w:fill="auto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Prawo bankowe.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Czynno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ś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ci bankowe.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Formy organizacyjne bank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w.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Narodowy Bank Polski- pozycja prawna i struktura organizacyjna.</w:t>
            </w:r>
          </w:p>
        </w:tc>
      </w:tr>
      <w:tr>
        <w:tblPrEx>
          <w:shd w:val="clear" w:color="auto" w:fill="ced7e7"/>
        </w:tblPrEx>
        <w:trPr>
          <w:trHeight w:val="850" w:hRule="atLeast"/>
        </w:trPr>
        <w:tc>
          <w:tcPr>
            <w:tcW w:type="dxa" w:w="95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  <w:rPr>
                <w:rFonts w:ascii="Corbel" w:cs="Corbel" w:hAnsi="Corbel" w:eastAsia="Corbel"/>
                <w:sz w:val="24"/>
                <w:szCs w:val="24"/>
                <w:shd w:val="nil" w:color="auto" w:fill="auto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Istota i rodzaje nadzoru finansowego.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Zakres nadzoru finansowego.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da-DK"/>
              </w:rPr>
              <w:t>Sk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ad i zadania Komisji Nadzoru Finansowego.</w:t>
            </w:r>
          </w:p>
        </w:tc>
      </w:tr>
    </w:tbl>
    <w:p>
      <w:pPr>
        <w:pStyle w:val="List Paragraph"/>
        <w:widowControl w:val="0"/>
        <w:spacing w:after="120" w:line="240" w:lineRule="auto"/>
        <w:ind w:left="108" w:hanging="108"/>
        <w:jc w:val="both"/>
        <w:rPr>
          <w:rFonts w:ascii="Corbel" w:cs="Corbel" w:hAnsi="Corbel" w:eastAsia="Corbel"/>
          <w:sz w:val="24"/>
          <w:szCs w:val="24"/>
        </w:rPr>
      </w:pPr>
    </w:p>
    <w:p>
      <w:pPr>
        <w:pStyle w:val="Normal.0"/>
        <w:spacing w:after="0" w:line="240" w:lineRule="auto"/>
        <w:rPr>
          <w:rFonts w:ascii="Corbel" w:cs="Corbel" w:hAnsi="Corbel" w:eastAsia="Corbel"/>
          <w:sz w:val="24"/>
          <w:szCs w:val="24"/>
        </w:rPr>
      </w:pPr>
    </w:p>
    <w:p>
      <w:pPr>
        <w:pStyle w:val="Punkty główne"/>
        <w:spacing w:before="0" w:after="0"/>
        <w:rPr>
          <w:rFonts w:ascii="Corbel" w:cs="Corbel" w:hAnsi="Corbel" w:eastAsia="Corbel"/>
          <w:b w:val="0"/>
          <w:bCs w:val="0"/>
        </w:rPr>
      </w:pPr>
    </w:p>
    <w:p>
      <w:pPr>
        <w:pStyle w:val="Punkty główne"/>
        <w:spacing w:before="0" w:after="0"/>
        <w:ind w:left="426" w:firstLine="0"/>
        <w:rPr>
          <w:rFonts w:ascii="Corbel" w:cs="Corbel" w:hAnsi="Corbel" w:eastAsia="Corbel"/>
          <w:b w:val="0"/>
          <w:bCs w:val="0"/>
          <w:caps w:val="0"/>
          <w:smallCaps w:val="0"/>
        </w:rPr>
      </w:pPr>
      <w:r>
        <w:rPr>
          <w:rFonts w:ascii="Corbel" w:cs="Corbel" w:hAnsi="Corbel" w:eastAsia="Corbel"/>
          <w:caps w:val="0"/>
          <w:smallCaps w:val="0"/>
          <w:rtl w:val="0"/>
        </w:rPr>
        <w:t>3.4 Metody dydaktyczne</w:t>
      </w:r>
    </w:p>
    <w:p>
      <w:pPr>
        <w:pStyle w:val="Punkty główne"/>
        <w:spacing w:before="0" w:after="0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p>
      <w:pPr>
        <w:pStyle w:val="List Paragraph"/>
        <w:spacing w:after="0" w:line="240" w:lineRule="auto"/>
        <w:ind w:left="0" w:firstLine="0"/>
        <w:rPr>
          <w:rFonts w:ascii="Corbel" w:cs="Corbel" w:hAnsi="Corbel" w:eastAsia="Corbel"/>
          <w:sz w:val="24"/>
          <w:szCs w:val="24"/>
        </w:rPr>
      </w:pPr>
      <w:r>
        <w:rPr>
          <w:rFonts w:ascii="Corbel" w:cs="Corbel" w:hAnsi="Corbel" w:eastAsia="Corbel"/>
          <w:sz w:val="24"/>
          <w:szCs w:val="24"/>
          <w:rtl w:val="0"/>
        </w:rPr>
        <w:t>Wyk</w:t>
      </w:r>
      <w:r>
        <w:rPr>
          <w:rFonts w:ascii="Corbel" w:cs="Corbel" w:hAnsi="Corbel" w:eastAsia="Corbel"/>
          <w:sz w:val="24"/>
          <w:szCs w:val="24"/>
          <w:rtl w:val="0"/>
        </w:rPr>
        <w:t>ł</w:t>
      </w:r>
      <w:r>
        <w:rPr>
          <w:rFonts w:ascii="Corbel" w:cs="Corbel" w:hAnsi="Corbel" w:eastAsia="Corbel"/>
          <w:sz w:val="24"/>
          <w:szCs w:val="24"/>
          <w:rtl w:val="0"/>
        </w:rPr>
        <w:t>ad: wyk</w:t>
      </w:r>
      <w:r>
        <w:rPr>
          <w:rFonts w:ascii="Corbel" w:cs="Corbel" w:hAnsi="Corbel" w:eastAsia="Corbel"/>
          <w:sz w:val="24"/>
          <w:szCs w:val="24"/>
          <w:rtl w:val="0"/>
        </w:rPr>
        <w:t>ł</w:t>
      </w:r>
      <w:r>
        <w:rPr>
          <w:rFonts w:ascii="Corbel" w:cs="Corbel" w:hAnsi="Corbel" w:eastAsia="Corbel"/>
          <w:sz w:val="24"/>
          <w:szCs w:val="24"/>
          <w:rtl w:val="0"/>
        </w:rPr>
        <w:t>ad problemowy, wyk</w:t>
      </w:r>
      <w:r>
        <w:rPr>
          <w:rFonts w:ascii="Corbel" w:cs="Corbel" w:hAnsi="Corbel" w:eastAsia="Corbel"/>
          <w:sz w:val="24"/>
          <w:szCs w:val="24"/>
          <w:rtl w:val="0"/>
        </w:rPr>
        <w:t>ł</w:t>
      </w:r>
      <w:r>
        <w:rPr>
          <w:rFonts w:ascii="Corbel" w:cs="Corbel" w:hAnsi="Corbel" w:eastAsia="Corbel"/>
          <w:sz w:val="24"/>
          <w:szCs w:val="24"/>
          <w:rtl w:val="0"/>
        </w:rPr>
        <w:t>ad z prezentacj</w:t>
      </w:r>
      <w:r>
        <w:rPr>
          <w:rFonts w:ascii="Corbel" w:cs="Corbel" w:hAnsi="Corbel" w:eastAsia="Corbel"/>
          <w:sz w:val="24"/>
          <w:szCs w:val="24"/>
          <w:rtl w:val="0"/>
        </w:rPr>
        <w:t xml:space="preserve">ą </w:t>
      </w:r>
      <w:r>
        <w:rPr>
          <w:rFonts w:ascii="Corbel" w:cs="Corbel" w:hAnsi="Corbel" w:eastAsia="Corbel"/>
          <w:sz w:val="24"/>
          <w:szCs w:val="24"/>
          <w:rtl w:val="0"/>
        </w:rPr>
        <w:t>multimedialn</w:t>
      </w:r>
      <w:r>
        <w:rPr>
          <w:rFonts w:ascii="Corbel" w:cs="Corbel" w:hAnsi="Corbel" w:eastAsia="Corbel"/>
          <w:sz w:val="24"/>
          <w:szCs w:val="24"/>
          <w:rtl w:val="0"/>
        </w:rPr>
        <w:t>ą</w:t>
      </w:r>
    </w:p>
    <w:p>
      <w:pPr>
        <w:pStyle w:val="Punkty główne"/>
        <w:tabs>
          <w:tab w:val="left" w:pos="284"/>
        </w:tabs>
        <w:spacing w:before="0" w:after="0"/>
        <w:rPr>
          <w:rFonts w:ascii="Corbel" w:cs="Corbel" w:hAnsi="Corbel" w:eastAsia="Corbel"/>
          <w:caps w:val="0"/>
          <w:smallCaps w:val="0"/>
        </w:rPr>
      </w:pPr>
    </w:p>
    <w:p>
      <w:pPr>
        <w:pStyle w:val="Punkty główne"/>
        <w:tabs>
          <w:tab w:val="left" w:pos="284"/>
        </w:tabs>
        <w:spacing w:before="0" w:after="0"/>
        <w:rPr>
          <w:rFonts w:ascii="Corbel" w:cs="Corbel" w:hAnsi="Corbel" w:eastAsia="Corbel"/>
          <w:caps w:val="0"/>
          <w:smallCaps w:val="0"/>
        </w:rPr>
      </w:pPr>
    </w:p>
    <w:p>
      <w:pPr>
        <w:pStyle w:val="Punkty główne"/>
        <w:tabs>
          <w:tab w:val="left" w:pos="284"/>
        </w:tabs>
        <w:spacing w:before="0" w:after="0"/>
        <w:rPr>
          <w:rFonts w:ascii="Corbel" w:cs="Corbel" w:hAnsi="Corbel" w:eastAsia="Corbel"/>
          <w:caps w:val="0"/>
          <w:smallCaps w:val="0"/>
        </w:rPr>
      </w:pPr>
    </w:p>
    <w:p>
      <w:pPr>
        <w:pStyle w:val="Punkty główne"/>
        <w:tabs>
          <w:tab w:val="left" w:pos="284"/>
        </w:tabs>
        <w:spacing w:before="0" w:after="0"/>
        <w:rPr>
          <w:rFonts w:ascii="Corbel" w:cs="Corbel" w:hAnsi="Corbel" w:eastAsia="Corbel"/>
          <w:caps w:val="0"/>
          <w:smallCaps w:val="0"/>
        </w:rPr>
      </w:pPr>
    </w:p>
    <w:p>
      <w:pPr>
        <w:pStyle w:val="Punkty główne"/>
        <w:tabs>
          <w:tab w:val="left" w:pos="284"/>
        </w:tabs>
        <w:spacing w:before="0" w:after="0"/>
        <w:rPr>
          <w:rFonts w:ascii="Corbel" w:cs="Corbel" w:hAnsi="Corbel" w:eastAsia="Corbel"/>
          <w:caps w:val="0"/>
          <w:smallCaps w:val="0"/>
        </w:rPr>
      </w:pPr>
    </w:p>
    <w:p>
      <w:pPr>
        <w:pStyle w:val="Punkty główne"/>
        <w:tabs>
          <w:tab w:val="left" w:pos="284"/>
        </w:tabs>
        <w:spacing w:before="0" w:after="0"/>
        <w:rPr>
          <w:rFonts w:ascii="Corbel" w:cs="Corbel" w:hAnsi="Corbel" w:eastAsia="Corbel"/>
          <w:caps w:val="0"/>
          <w:smallCaps w:val="0"/>
        </w:rPr>
      </w:pPr>
      <w:r>
        <w:rPr>
          <w:rFonts w:ascii="Corbel" w:cs="Corbel" w:hAnsi="Corbel" w:eastAsia="Corbel"/>
          <w:caps w:val="0"/>
          <w:smallCaps w:val="0"/>
          <w:rtl w:val="0"/>
        </w:rPr>
        <w:t>4. METODY I KRYTERIA OCENY</w:t>
      </w:r>
    </w:p>
    <w:p>
      <w:pPr>
        <w:pStyle w:val="Punkty główne"/>
        <w:tabs>
          <w:tab w:val="left" w:pos="284"/>
        </w:tabs>
        <w:spacing w:before="0" w:after="0"/>
        <w:rPr>
          <w:rFonts w:ascii="Corbel" w:cs="Corbel" w:hAnsi="Corbel" w:eastAsia="Corbel"/>
          <w:caps w:val="0"/>
          <w:smallCaps w:val="0"/>
        </w:rPr>
      </w:pPr>
    </w:p>
    <w:p>
      <w:pPr>
        <w:pStyle w:val="Punkty główne"/>
        <w:spacing w:before="0" w:after="0"/>
        <w:ind w:left="426" w:firstLine="0"/>
        <w:rPr>
          <w:rFonts w:ascii="Corbel" w:cs="Corbel" w:hAnsi="Corbel" w:eastAsia="Corbel"/>
          <w:caps w:val="0"/>
          <w:smallCaps w:val="0"/>
        </w:rPr>
      </w:pPr>
      <w:r>
        <w:rPr>
          <w:rFonts w:ascii="Corbel" w:cs="Corbel" w:hAnsi="Corbel" w:eastAsia="Corbel"/>
          <w:caps w:val="0"/>
          <w:smallCaps w:val="0"/>
          <w:rtl w:val="0"/>
        </w:rPr>
        <w:t>4.1 Sposoby weryfikacji efekt</w:t>
      </w:r>
      <w:r>
        <w:rPr>
          <w:rFonts w:ascii="Corbel" w:cs="Corbel" w:hAnsi="Corbel" w:eastAsia="Corbel"/>
          <w:caps w:val="0"/>
          <w:smallCaps w:val="0"/>
          <w:rtl w:val="0"/>
          <w:lang w:val="es-ES_tradnl"/>
        </w:rPr>
        <w:t>ó</w:t>
      </w:r>
      <w:r>
        <w:rPr>
          <w:rFonts w:ascii="Corbel" w:cs="Corbel" w:hAnsi="Corbel" w:eastAsia="Corbel"/>
          <w:caps w:val="0"/>
          <w:smallCaps w:val="0"/>
          <w:rtl w:val="0"/>
        </w:rPr>
        <w:t>w uczenia si</w:t>
      </w:r>
      <w:r>
        <w:rPr>
          <w:rFonts w:ascii="Corbel" w:cs="Corbel" w:hAnsi="Corbel" w:eastAsia="Corbel"/>
          <w:caps w:val="0"/>
          <w:smallCaps w:val="0"/>
          <w:rtl w:val="0"/>
        </w:rPr>
        <w:t>ę</w:t>
      </w:r>
    </w:p>
    <w:p>
      <w:pPr>
        <w:pStyle w:val="Punkty główne"/>
        <w:spacing w:before="0" w:after="0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tbl>
      <w:tblPr>
        <w:tblW w:w="952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62"/>
        <w:gridCol w:w="5441"/>
        <w:gridCol w:w="2117"/>
      </w:tblGrid>
      <w:tr>
        <w:tblPrEx>
          <w:shd w:val="clear" w:color="auto" w:fill="ced7e7"/>
        </w:tblPrEx>
        <w:trPr>
          <w:trHeight w:val="850" w:hRule="atLeast"/>
        </w:trPr>
        <w:tc>
          <w:tcPr>
            <w:tcW w:type="dxa" w:w="19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Symbol efektu</w:t>
            </w:r>
          </w:p>
        </w:tc>
        <w:tc>
          <w:tcPr>
            <w:tcW w:type="dxa" w:w="54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unkty główne"/>
              <w:spacing w:before="0" w:after="0"/>
              <w:jc w:val="center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Metody oceny efekt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 uczenia si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ę</w:t>
            </w: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(np.: kolokwium, egzamin ustny, egzamin pisemny, projekt, sprawozdanie, obserwacja w trakcie zaj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ęć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)</w:t>
            </w:r>
          </w:p>
        </w:tc>
        <w:tc>
          <w:tcPr>
            <w:tcW w:type="dxa" w:w="21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unkty główne"/>
              <w:spacing w:before="0" w:after="0"/>
              <w:jc w:val="center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Forma zaj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ęć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dydaktycznych </w:t>
            </w: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(w,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ć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w,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…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)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19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shd w:val="nil" w:color="auto" w:fill="auto"/>
                <w:rtl w:val="0"/>
                <w:lang w:val="en-US"/>
              </w:rPr>
              <w:t>Ek_ 01</w:t>
            </w:r>
          </w:p>
        </w:tc>
        <w:tc>
          <w:tcPr>
            <w:tcW w:type="dxa" w:w="54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egzamin</w:t>
            </w:r>
          </w:p>
        </w:tc>
        <w:tc>
          <w:tcPr>
            <w:tcW w:type="dxa" w:w="21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shd w:val="nil" w:color="auto" w:fill="auto"/>
                <w:rtl w:val="0"/>
                <w:lang w:val="de-DE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19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shd w:val="nil" w:color="auto" w:fill="auto"/>
                <w:rtl w:val="0"/>
                <w:lang w:val="en-US"/>
              </w:rPr>
              <w:t>Ek_ 02</w:t>
            </w:r>
          </w:p>
        </w:tc>
        <w:tc>
          <w:tcPr>
            <w:tcW w:type="dxa" w:w="54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egzamin</w:t>
            </w:r>
          </w:p>
        </w:tc>
        <w:tc>
          <w:tcPr>
            <w:tcW w:type="dxa" w:w="21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shd w:val="nil" w:color="auto" w:fill="auto"/>
                <w:rtl w:val="0"/>
                <w:lang w:val="de-DE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19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shd w:val="nil" w:color="auto" w:fill="auto"/>
                <w:rtl w:val="0"/>
                <w:lang w:val="en-US"/>
              </w:rPr>
              <w:t>EK_03</w:t>
            </w:r>
          </w:p>
        </w:tc>
        <w:tc>
          <w:tcPr>
            <w:tcW w:type="dxa" w:w="54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egzamin</w:t>
            </w:r>
          </w:p>
        </w:tc>
        <w:tc>
          <w:tcPr>
            <w:tcW w:type="dxa" w:w="21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shd w:val="nil" w:color="auto" w:fill="auto"/>
                <w:rtl w:val="0"/>
                <w:lang w:val="de-DE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19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shd w:val="nil" w:color="auto" w:fill="auto"/>
                <w:rtl w:val="0"/>
                <w:lang w:val="en-US"/>
              </w:rPr>
              <w:t>EK_04</w:t>
            </w:r>
          </w:p>
        </w:tc>
        <w:tc>
          <w:tcPr>
            <w:tcW w:type="dxa" w:w="54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egzamin</w:t>
            </w:r>
          </w:p>
        </w:tc>
        <w:tc>
          <w:tcPr>
            <w:tcW w:type="dxa" w:w="21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shd w:val="nil" w:color="auto" w:fill="auto"/>
                <w:rtl w:val="0"/>
                <w:lang w:val="de-DE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19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shd w:val="nil" w:color="auto" w:fill="auto"/>
                <w:rtl w:val="0"/>
                <w:lang w:val="de-DE"/>
              </w:rPr>
              <w:t>EK_05</w:t>
            </w:r>
          </w:p>
        </w:tc>
        <w:tc>
          <w:tcPr>
            <w:tcW w:type="dxa" w:w="54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egzamin</w:t>
            </w:r>
          </w:p>
        </w:tc>
        <w:tc>
          <w:tcPr>
            <w:tcW w:type="dxa" w:w="21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shd w:val="nil" w:color="auto" w:fill="auto"/>
                <w:rtl w:val="0"/>
                <w:lang w:val="de-DE"/>
              </w:rPr>
              <w:t>W</w:t>
            </w:r>
          </w:p>
        </w:tc>
      </w:tr>
    </w:tbl>
    <w:p>
      <w:pPr>
        <w:pStyle w:val="Punkty główne"/>
        <w:widowControl w:val="0"/>
        <w:spacing w:before="0" w:after="0"/>
        <w:ind w:left="108" w:hanging="108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p>
      <w:pPr>
        <w:pStyle w:val="Punkty główne"/>
        <w:spacing w:before="0" w:after="0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p>
      <w:pPr>
        <w:pStyle w:val="Punkty główne"/>
        <w:spacing w:before="0" w:after="0"/>
        <w:ind w:left="426" w:firstLine="0"/>
        <w:rPr>
          <w:rFonts w:ascii="Corbel" w:cs="Corbel" w:hAnsi="Corbel" w:eastAsia="Corbel"/>
          <w:caps w:val="0"/>
          <w:smallCaps w:val="0"/>
        </w:rPr>
      </w:pPr>
      <w:r>
        <w:rPr>
          <w:rFonts w:ascii="Corbel" w:cs="Corbel" w:hAnsi="Corbel" w:eastAsia="Corbel"/>
          <w:caps w:val="0"/>
          <w:smallCaps w:val="0"/>
          <w:rtl w:val="0"/>
        </w:rPr>
        <w:t>4.2 Warunki zaliczenia przedmiotu (kryteria oceniania)</w:t>
      </w:r>
    </w:p>
    <w:p>
      <w:pPr>
        <w:pStyle w:val="Punkty główne"/>
        <w:spacing w:before="0" w:after="0"/>
        <w:ind w:left="426" w:firstLine="0"/>
        <w:rPr>
          <w:rFonts w:ascii="Corbel" w:cs="Corbel" w:hAnsi="Corbel" w:eastAsia="Corbel"/>
          <w:caps w:val="0"/>
          <w:smallCaps w:val="0"/>
        </w:rPr>
      </w:pPr>
    </w:p>
    <w:tbl>
      <w:tblPr>
        <w:tblW w:w="952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520"/>
      </w:tblGrid>
      <w:tr>
        <w:tblPrEx>
          <w:shd w:val="clear" w:color="auto" w:fill="ced7e7"/>
        </w:tblPrEx>
        <w:trPr>
          <w:trHeight w:val="2770" w:hRule="atLeast"/>
        </w:trPr>
        <w:tc>
          <w:tcPr>
            <w:tcW w:type="dxa" w:w="95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after="0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Warunkiem zaliczenia przedmiotu jest z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o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enie egzaminu pisemnego obejmuj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cego problematyk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ę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poruszan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ą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na wyk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adach uwzgl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ę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dniaj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c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ą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najnowszy stan prawny. Mo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liwe jest tak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e z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o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enie egzaminu w formie ustnej. </w:t>
            </w:r>
          </w:p>
          <w:p>
            <w:pPr>
              <w:pStyle w:val="Punkty główne"/>
              <w:bidi w:val="0"/>
              <w:spacing w:after="0"/>
              <w:ind w:left="0" w:right="0" w:firstLine="0"/>
              <w:jc w:val="left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Forma egzaminu: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25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 pyta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ń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testowych jednokrotnego wyboru/odpowied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ź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na 3 wybrane przez egzaminatora zagadnienia.</w:t>
            </w:r>
          </w:p>
          <w:p>
            <w:pPr>
              <w:pStyle w:val="Punkty główne"/>
              <w:spacing w:before="0" w:after="0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</w:rPr>
            </w:pP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Warunkiem uzyskania pozytywnej oceny z egzaminu jest udzielenie poprawnych odpowiedzi przez studenta na co najmniej 51% pyta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ń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.</w:t>
            </w:r>
          </w:p>
        </w:tc>
      </w:tr>
    </w:tbl>
    <w:p>
      <w:pPr>
        <w:pStyle w:val="Punkty główne"/>
        <w:widowControl w:val="0"/>
        <w:spacing w:before="0" w:after="0"/>
        <w:ind w:left="108" w:hanging="108"/>
        <w:rPr>
          <w:rFonts w:ascii="Corbel" w:cs="Corbel" w:hAnsi="Corbel" w:eastAsia="Corbel"/>
          <w:caps w:val="0"/>
          <w:smallCaps w:val="0"/>
        </w:rPr>
      </w:pPr>
    </w:p>
    <w:p>
      <w:pPr>
        <w:pStyle w:val="Punkty główne"/>
        <w:spacing w:before="0" w:after="0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p>
      <w:pPr>
        <w:pStyle w:val="No Spacing"/>
        <w:ind w:left="284" w:hanging="284"/>
        <w:jc w:val="both"/>
        <w:rPr>
          <w:rFonts w:ascii="Corbel" w:cs="Corbel" w:hAnsi="Corbel" w:eastAsia="Corbel"/>
          <w:b w:val="1"/>
          <w:bCs w:val="1"/>
          <w:sz w:val="24"/>
          <w:szCs w:val="24"/>
        </w:rPr>
      </w:pP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>5. CA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>Ł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  <w:lang w:val="en-US"/>
        </w:rPr>
        <w:t>KOWITY NAK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>Ł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  <w:lang w:val="en-US"/>
        </w:rPr>
        <w:t>AD PRACY STUDENTA POTRZEBNY DO OSI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>Ą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  <w:lang w:val="pt-PT"/>
        </w:rPr>
        <w:t>GNI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>Ę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>CIA ZA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>Ł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>O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>Ż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  <w:lang w:val="de-DE"/>
        </w:rPr>
        <w:t>ONYCH EFEKT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>Ó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  <w:lang w:val="de-DE"/>
        </w:rPr>
        <w:t xml:space="preserve">W W GODZINACH ORAZ PUNKTACH ECTS </w:t>
      </w:r>
    </w:p>
    <w:p>
      <w:pPr>
        <w:pStyle w:val="Punkty główne"/>
        <w:spacing w:before="0" w:after="0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tbl>
      <w:tblPr>
        <w:tblW w:w="952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4902"/>
        <w:gridCol w:w="4618"/>
      </w:tblGrid>
      <w:tr>
        <w:tblPrEx>
          <w:shd w:val="clear" w:color="auto" w:fill="ced7e7"/>
        </w:tblPrEx>
        <w:trPr>
          <w:trHeight w:val="570" w:hRule="atLeast"/>
        </w:trPr>
        <w:tc>
          <w:tcPr>
            <w:tcW w:type="dxa" w:w="49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List Paragraph"/>
              <w:spacing w:after="0" w:line="240" w:lineRule="auto"/>
              <w:ind w:left="0" w:firstLine="0"/>
              <w:jc w:val="center"/>
            </w:pPr>
            <w:r>
              <w:rPr>
                <w:rFonts w:ascii="Corbel" w:cs="Corbel" w:hAnsi="Corbel" w:eastAsia="Corbel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Forma aktywno</w:t>
            </w:r>
            <w:r>
              <w:rPr>
                <w:rFonts w:ascii="Corbel" w:cs="Corbel" w:hAnsi="Corbel" w:eastAsia="Corbel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ś</w:t>
            </w:r>
            <w:r>
              <w:rPr>
                <w:rFonts w:ascii="Corbel" w:cs="Corbel" w:hAnsi="Corbel" w:eastAsia="Corbel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ci</w:t>
            </w:r>
          </w:p>
        </w:tc>
        <w:tc>
          <w:tcPr>
            <w:tcW w:type="dxa" w:w="46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List Paragraph"/>
              <w:spacing w:after="0" w:line="240" w:lineRule="auto"/>
              <w:ind w:left="0" w:firstLine="0"/>
              <w:jc w:val="center"/>
            </w:pPr>
            <w:r>
              <w:rPr>
                <w:rFonts w:ascii="Corbel" w:cs="Corbel" w:hAnsi="Corbel" w:eastAsia="Corbel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Ś</w:t>
            </w:r>
            <w:r>
              <w:rPr>
                <w:rFonts w:ascii="Corbel" w:cs="Corbel" w:hAnsi="Corbel" w:eastAsia="Corbel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rednia liczba godzinna zrealizowanie aktywno</w:t>
            </w:r>
            <w:r>
              <w:rPr>
                <w:rFonts w:ascii="Corbel" w:cs="Corbel" w:hAnsi="Corbel" w:eastAsia="Corbel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ś</w:t>
            </w:r>
            <w:r>
              <w:rPr>
                <w:rFonts w:ascii="Corbel" w:cs="Corbel" w:hAnsi="Corbel" w:eastAsia="Corbel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ci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49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Godziny z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 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harmonogramu studi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</w:t>
            </w:r>
          </w:p>
        </w:tc>
        <w:tc>
          <w:tcPr>
            <w:tcW w:type="dxa" w:w="46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  <w:jc w:val="center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30</w:t>
            </w:r>
          </w:p>
        </w:tc>
      </w:tr>
      <w:tr>
        <w:tblPrEx>
          <w:shd w:val="clear" w:color="auto" w:fill="ced7e7"/>
        </w:tblPrEx>
        <w:trPr>
          <w:trHeight w:val="570" w:hRule="atLeast"/>
        </w:trPr>
        <w:tc>
          <w:tcPr>
            <w:tcW w:type="dxa" w:w="49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  <w:rPr>
                <w:rFonts w:ascii="Corbel" w:cs="Corbel" w:hAnsi="Corbel" w:eastAsia="Corbel"/>
                <w:sz w:val="24"/>
                <w:szCs w:val="24"/>
                <w:shd w:val="nil" w:color="auto" w:fill="auto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Inne z udzia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em nauczyciela akademickiego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(udzia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ł 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 konsultacjach, egzaminie)</w:t>
            </w:r>
          </w:p>
        </w:tc>
        <w:tc>
          <w:tcPr>
            <w:tcW w:type="dxa" w:w="46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  <w:jc w:val="center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5</w:t>
            </w:r>
          </w:p>
        </w:tc>
      </w:tr>
      <w:tr>
        <w:tblPrEx>
          <w:shd w:val="clear" w:color="auto" w:fill="ced7e7"/>
        </w:tblPrEx>
        <w:trPr>
          <w:trHeight w:val="570" w:hRule="atLeast"/>
        </w:trPr>
        <w:tc>
          <w:tcPr>
            <w:tcW w:type="dxa" w:w="49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Godziny niekontaktowe 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– 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praca w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asna studenta (przygotowanie do egzaminu)</w:t>
            </w:r>
          </w:p>
        </w:tc>
        <w:tc>
          <w:tcPr>
            <w:tcW w:type="dxa" w:w="46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  <w:jc w:val="center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65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49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</w:pPr>
            <w:r>
              <w:rPr>
                <w:rFonts w:ascii="Corbel" w:cs="Corbel" w:hAnsi="Corbel" w:eastAsia="Corbel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SUMA GODZIN</w:t>
            </w:r>
          </w:p>
        </w:tc>
        <w:tc>
          <w:tcPr>
            <w:tcW w:type="dxa" w:w="46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  <w:jc w:val="center"/>
            </w:pPr>
            <w:r>
              <w:rPr>
                <w:rFonts w:ascii="Corbel" w:cs="Corbel" w:hAnsi="Corbel" w:eastAsia="Corbel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100</w:t>
            </w:r>
          </w:p>
        </w:tc>
      </w:tr>
      <w:tr>
        <w:tblPrEx>
          <w:shd w:val="clear" w:color="auto" w:fill="ced7e7"/>
        </w:tblPrEx>
        <w:trPr>
          <w:trHeight w:val="570" w:hRule="atLeast"/>
        </w:trPr>
        <w:tc>
          <w:tcPr>
            <w:tcW w:type="dxa" w:w="49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</w:pPr>
            <w:r>
              <w:rPr>
                <w:rFonts w:ascii="Corbel" w:cs="Corbel" w:hAnsi="Corbel" w:eastAsia="Corbel"/>
                <w:b w:val="1"/>
                <w:bCs w:val="1"/>
                <w:sz w:val="24"/>
                <w:szCs w:val="24"/>
                <w:shd w:val="nil" w:color="auto" w:fill="auto"/>
                <w:rtl w:val="0"/>
                <w:lang w:val="de-DE"/>
              </w:rPr>
              <w:t>SUMARYCZNA LICZBA PUNKT</w:t>
            </w:r>
            <w:r>
              <w:rPr>
                <w:rFonts w:ascii="Corbel" w:cs="Corbel" w:hAnsi="Corbel" w:eastAsia="Corbel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Ó</w:t>
            </w:r>
            <w:r>
              <w:rPr>
                <w:rFonts w:ascii="Corbel" w:cs="Corbel" w:hAnsi="Corbel" w:eastAsia="Corbel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W ECTS</w:t>
            </w:r>
          </w:p>
        </w:tc>
        <w:tc>
          <w:tcPr>
            <w:tcW w:type="dxa" w:w="46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  <w:jc w:val="center"/>
            </w:pPr>
            <w:r>
              <w:rPr>
                <w:rFonts w:ascii="Corbel" w:cs="Corbel" w:hAnsi="Corbel" w:eastAsia="Corbel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4</w:t>
            </w:r>
          </w:p>
        </w:tc>
      </w:tr>
    </w:tbl>
    <w:p>
      <w:pPr>
        <w:pStyle w:val="Punkty główne"/>
        <w:widowControl w:val="0"/>
        <w:spacing w:before="0" w:after="0"/>
        <w:ind w:left="108" w:hanging="108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p>
      <w:pPr>
        <w:pStyle w:val="Punkty główne"/>
        <w:spacing w:before="0" w:after="0"/>
        <w:rPr>
          <w:rFonts w:ascii="Corbel" w:cs="Corbel" w:hAnsi="Corbel" w:eastAsia="Corbel"/>
          <w:b w:val="0"/>
          <w:bCs w:val="0"/>
          <w:i w:val="1"/>
          <w:iCs w:val="1"/>
          <w:caps w:val="0"/>
          <w:smallCaps w:val="0"/>
        </w:rPr>
      </w:pPr>
      <w:r>
        <w:rPr>
          <w:rFonts w:ascii="Corbel" w:cs="Corbel" w:hAnsi="Corbel" w:eastAsia="Corbel"/>
          <w:b w:val="0"/>
          <w:bCs w:val="0"/>
          <w:i w:val="1"/>
          <w:iCs w:val="1"/>
          <w:caps w:val="0"/>
          <w:smallCaps w:val="0"/>
          <w:rtl w:val="0"/>
        </w:rPr>
        <w:t>* Nale</w:t>
      </w:r>
      <w:r>
        <w:rPr>
          <w:rFonts w:ascii="Corbel" w:cs="Corbel" w:hAnsi="Corbel" w:eastAsia="Corbel"/>
          <w:b w:val="0"/>
          <w:bCs w:val="0"/>
          <w:i w:val="1"/>
          <w:iCs w:val="1"/>
          <w:caps w:val="0"/>
          <w:smallCaps w:val="0"/>
          <w:rtl w:val="0"/>
        </w:rPr>
        <w:t>ż</w:t>
      </w:r>
      <w:r>
        <w:rPr>
          <w:rFonts w:ascii="Corbel" w:cs="Corbel" w:hAnsi="Corbel" w:eastAsia="Corbel"/>
          <w:b w:val="0"/>
          <w:bCs w:val="0"/>
          <w:i w:val="1"/>
          <w:iCs w:val="1"/>
          <w:caps w:val="0"/>
          <w:smallCaps w:val="0"/>
          <w:rtl w:val="0"/>
        </w:rPr>
        <w:t>y uwzgl</w:t>
      </w:r>
      <w:r>
        <w:rPr>
          <w:rFonts w:ascii="Corbel" w:cs="Corbel" w:hAnsi="Corbel" w:eastAsia="Corbel"/>
          <w:b w:val="0"/>
          <w:bCs w:val="0"/>
          <w:i w:val="1"/>
          <w:iCs w:val="1"/>
          <w:caps w:val="0"/>
          <w:smallCaps w:val="0"/>
          <w:rtl w:val="0"/>
        </w:rPr>
        <w:t>ę</w:t>
      </w:r>
      <w:r>
        <w:rPr>
          <w:rFonts w:ascii="Corbel" w:cs="Corbel" w:hAnsi="Corbel" w:eastAsia="Corbel"/>
          <w:b w:val="0"/>
          <w:bCs w:val="0"/>
          <w:i w:val="1"/>
          <w:iCs w:val="1"/>
          <w:caps w:val="0"/>
          <w:smallCaps w:val="0"/>
          <w:rtl w:val="0"/>
        </w:rPr>
        <w:t>dni</w:t>
      </w:r>
      <w:r>
        <w:rPr>
          <w:rFonts w:ascii="Corbel" w:cs="Corbel" w:hAnsi="Corbel" w:eastAsia="Corbel"/>
          <w:b w:val="0"/>
          <w:bCs w:val="0"/>
          <w:i w:val="1"/>
          <w:iCs w:val="1"/>
          <w:caps w:val="0"/>
          <w:smallCaps w:val="0"/>
          <w:rtl w:val="0"/>
        </w:rPr>
        <w:t>ć</w:t>
      </w:r>
      <w:r>
        <w:rPr>
          <w:rFonts w:ascii="Corbel" w:cs="Corbel" w:hAnsi="Corbel" w:eastAsia="Corbel"/>
          <w:b w:val="0"/>
          <w:bCs w:val="0"/>
          <w:i w:val="1"/>
          <w:iCs w:val="1"/>
          <w:caps w:val="0"/>
          <w:smallCaps w:val="0"/>
          <w:rtl w:val="0"/>
        </w:rPr>
        <w:t xml:space="preserve">, </w:t>
      </w:r>
      <w:r>
        <w:rPr>
          <w:rFonts w:ascii="Corbel" w:cs="Corbel" w:hAnsi="Corbel" w:eastAsia="Corbel"/>
          <w:b w:val="0"/>
          <w:bCs w:val="0"/>
          <w:i w:val="1"/>
          <w:iCs w:val="1"/>
          <w:caps w:val="0"/>
          <w:smallCaps w:val="0"/>
          <w:rtl w:val="0"/>
        </w:rPr>
        <w:t>ż</w:t>
      </w:r>
      <w:r>
        <w:rPr>
          <w:rFonts w:ascii="Corbel" w:cs="Corbel" w:hAnsi="Corbel" w:eastAsia="Corbel"/>
          <w:b w:val="0"/>
          <w:bCs w:val="0"/>
          <w:i w:val="1"/>
          <w:iCs w:val="1"/>
          <w:caps w:val="0"/>
          <w:smallCaps w:val="0"/>
          <w:rtl w:val="0"/>
        </w:rPr>
        <w:t>e 1 pkt ECTS odpowiada 25-30 godzin ca</w:t>
      </w:r>
      <w:r>
        <w:rPr>
          <w:rFonts w:ascii="Corbel" w:cs="Corbel" w:hAnsi="Corbel" w:eastAsia="Corbel"/>
          <w:b w:val="0"/>
          <w:bCs w:val="0"/>
          <w:i w:val="1"/>
          <w:iCs w:val="1"/>
          <w:caps w:val="0"/>
          <w:smallCaps w:val="0"/>
          <w:rtl w:val="0"/>
        </w:rPr>
        <w:t>ł</w:t>
      </w:r>
      <w:r>
        <w:rPr>
          <w:rFonts w:ascii="Corbel" w:cs="Corbel" w:hAnsi="Corbel" w:eastAsia="Corbel"/>
          <w:b w:val="0"/>
          <w:bCs w:val="0"/>
          <w:i w:val="1"/>
          <w:iCs w:val="1"/>
          <w:caps w:val="0"/>
          <w:smallCaps w:val="0"/>
          <w:rtl w:val="0"/>
        </w:rPr>
        <w:t>kowitego nak</w:t>
      </w:r>
      <w:r>
        <w:rPr>
          <w:rFonts w:ascii="Corbel" w:cs="Corbel" w:hAnsi="Corbel" w:eastAsia="Corbel"/>
          <w:b w:val="0"/>
          <w:bCs w:val="0"/>
          <w:i w:val="1"/>
          <w:iCs w:val="1"/>
          <w:caps w:val="0"/>
          <w:smallCaps w:val="0"/>
          <w:rtl w:val="0"/>
        </w:rPr>
        <w:t>ł</w:t>
      </w:r>
      <w:r>
        <w:rPr>
          <w:rFonts w:ascii="Corbel" w:cs="Corbel" w:hAnsi="Corbel" w:eastAsia="Corbel"/>
          <w:b w:val="0"/>
          <w:bCs w:val="0"/>
          <w:i w:val="1"/>
          <w:iCs w:val="1"/>
          <w:caps w:val="0"/>
          <w:smallCaps w:val="0"/>
          <w:rtl w:val="0"/>
        </w:rPr>
        <w:t>adu pracy studenta.</w:t>
      </w:r>
    </w:p>
    <w:p>
      <w:pPr>
        <w:pStyle w:val="Punkty główne"/>
        <w:spacing w:before="0" w:after="0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p>
      <w:pPr>
        <w:pStyle w:val="Punkty główne"/>
        <w:spacing w:before="0" w:after="0"/>
        <w:rPr>
          <w:rFonts w:ascii="Corbel" w:cs="Corbel" w:hAnsi="Corbel" w:eastAsia="Corbel"/>
          <w:caps w:val="0"/>
          <w:smallCaps w:val="0"/>
        </w:rPr>
      </w:pPr>
      <w:r>
        <w:rPr>
          <w:rFonts w:ascii="Corbel" w:cs="Corbel" w:hAnsi="Corbel" w:eastAsia="Corbel"/>
          <w:caps w:val="0"/>
          <w:smallCaps w:val="0"/>
          <w:rtl w:val="0"/>
          <w:lang w:val="de-DE"/>
        </w:rPr>
        <w:t>6. PRAKTYKI ZAWODOWE W RAMACH PRZEDMIOTU</w:t>
      </w:r>
    </w:p>
    <w:p>
      <w:pPr>
        <w:pStyle w:val="Punkty główne"/>
        <w:spacing w:before="0" w:after="0"/>
        <w:ind w:left="360" w:firstLine="0"/>
        <w:rPr>
          <w:rFonts w:ascii="Corbel" w:cs="Corbel" w:hAnsi="Corbel" w:eastAsia="Corbel"/>
          <w:caps w:val="0"/>
          <w:smallCaps w:val="0"/>
        </w:rPr>
      </w:pP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4543"/>
        <w:gridCol w:w="5089"/>
      </w:tblGrid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45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wymiar godzinowy</w:t>
            </w:r>
          </w:p>
        </w:tc>
        <w:tc>
          <w:tcPr>
            <w:tcW w:type="dxa" w:w="5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-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45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zasady i formy odbywania praktyk </w:t>
            </w:r>
          </w:p>
        </w:tc>
        <w:tc>
          <w:tcPr>
            <w:tcW w:type="dxa" w:w="5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-</w:t>
            </w:r>
          </w:p>
        </w:tc>
      </w:tr>
    </w:tbl>
    <w:p>
      <w:pPr>
        <w:pStyle w:val="Punkty główne"/>
        <w:widowControl w:val="0"/>
        <w:spacing w:before="0" w:after="0"/>
        <w:rPr>
          <w:rFonts w:ascii="Corbel" w:cs="Corbel" w:hAnsi="Corbel" w:eastAsia="Corbel"/>
          <w:caps w:val="0"/>
          <w:smallCaps w:val="0"/>
        </w:rPr>
      </w:pPr>
    </w:p>
    <w:p>
      <w:pPr>
        <w:pStyle w:val="Punkty główne"/>
        <w:spacing w:before="0" w:after="0"/>
        <w:ind w:left="360" w:firstLine="0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p>
      <w:pPr>
        <w:pStyle w:val="Punkty główne"/>
        <w:spacing w:before="0" w:after="0"/>
        <w:ind w:left="360" w:firstLine="0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p>
      <w:pPr>
        <w:pStyle w:val="Punkty główne"/>
        <w:spacing w:before="0" w:after="0"/>
        <w:rPr>
          <w:rFonts w:ascii="Corbel" w:cs="Corbel" w:hAnsi="Corbel" w:eastAsia="Corbel"/>
          <w:caps w:val="0"/>
          <w:smallCaps w:val="0"/>
        </w:rPr>
      </w:pPr>
      <w:r>
        <w:rPr>
          <w:rFonts w:ascii="Corbel" w:cs="Corbel" w:hAnsi="Corbel" w:eastAsia="Corbel"/>
          <w:caps w:val="0"/>
          <w:smallCaps w:val="0"/>
          <w:rtl w:val="0"/>
          <w:lang w:val="de-DE"/>
        </w:rPr>
        <w:t>7. LITERATURA</w:t>
      </w:r>
    </w:p>
    <w:p>
      <w:pPr>
        <w:pStyle w:val="Punkty główne"/>
        <w:spacing w:before="0" w:after="0"/>
        <w:rPr>
          <w:rFonts w:ascii="Corbel" w:cs="Corbel" w:hAnsi="Corbel" w:eastAsia="Corbel"/>
          <w:caps w:val="0"/>
          <w:smallCaps w:val="0"/>
        </w:rPr>
      </w:pPr>
    </w:p>
    <w:tbl>
      <w:tblPr>
        <w:tblW w:w="9628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8"/>
      </w:tblGrid>
      <w:tr>
        <w:tblPrEx>
          <w:shd w:val="clear" w:color="auto" w:fill="ced7e7"/>
        </w:tblPrEx>
        <w:trPr>
          <w:trHeight w:val="1690" w:hRule="atLeast"/>
        </w:trPr>
        <w:tc>
          <w:tcPr>
            <w:tcW w:type="dxa" w:w="96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Literatura podstawowa:</w:t>
            </w:r>
          </w:p>
          <w:p>
            <w:pPr>
              <w:pStyle w:val="Punkty główne"/>
              <w:numPr>
                <w:ilvl w:val="0"/>
                <w:numId w:val="3"/>
              </w:numPr>
              <w:bidi w:val="0"/>
              <w:spacing w:before="0" w:after="0"/>
              <w:ind w:right="0"/>
              <w:jc w:val="left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Chojna Duch E., Litwi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ń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czuk H., Kornberger Soko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owska E., Modzelewski W. (red.), Prawo finans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 publicznych i prawo podatkowe, Warszawa 2025.</w:t>
            </w:r>
          </w:p>
          <w:p>
            <w:pPr>
              <w:pStyle w:val="Punkty główne"/>
              <w:numPr>
                <w:ilvl w:val="0"/>
                <w:numId w:val="3"/>
              </w:numPr>
              <w:bidi w:val="0"/>
              <w:spacing w:before="0" w:after="0"/>
              <w:ind w:right="0"/>
              <w:jc w:val="left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Miemiec W.(red.), Prawo finans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 publicznych z kazusami i pytaniami, Warszawa 2023.</w:t>
            </w:r>
          </w:p>
          <w:p>
            <w:pPr>
              <w:pStyle w:val="Punkty główne"/>
              <w:numPr>
                <w:ilvl w:val="0"/>
                <w:numId w:val="3"/>
              </w:numPr>
              <w:bidi w:val="0"/>
              <w:spacing w:before="0" w:after="0"/>
              <w:ind w:right="0"/>
              <w:jc w:val="left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Majka P., Wantoch- Rekowski J., Morawski W., Podstawy prawa finans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 publicznych, Warszawa 2022.</w:t>
            </w:r>
          </w:p>
        </w:tc>
      </w:tr>
      <w:tr>
        <w:tblPrEx>
          <w:shd w:val="clear" w:color="auto" w:fill="ced7e7"/>
        </w:tblPrEx>
        <w:trPr>
          <w:trHeight w:val="1970" w:hRule="atLeast"/>
        </w:trPr>
        <w:tc>
          <w:tcPr>
            <w:tcW w:type="dxa" w:w="96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Literatura uzupe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niaj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it-IT"/>
              </w:rPr>
              <w:t xml:space="preserve">ca: </w:t>
            </w:r>
          </w:p>
          <w:p>
            <w:pPr>
              <w:pStyle w:val="Punkty główne"/>
              <w:numPr>
                <w:ilvl w:val="0"/>
                <w:numId w:val="4"/>
              </w:numPr>
              <w:bidi w:val="0"/>
              <w:spacing w:before="0" w:after="0"/>
              <w:ind w:right="0"/>
              <w:jc w:val="left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rtl w:val="0"/>
                <w:lang w:val="de-DE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de-DE"/>
              </w:rPr>
              <w:t>Babiarz S., Dauter B., Gruba W., Hauser R., Kabat A., Niezg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dka-Medek M.A., Olesi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ń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ska A., Rudowski J., Ordynacja podatkowa: komentarz, Warszawa 2024.</w:t>
            </w:r>
          </w:p>
          <w:p>
            <w:pPr>
              <w:pStyle w:val="Punkty główne"/>
              <w:numPr>
                <w:ilvl w:val="0"/>
                <w:numId w:val="4"/>
              </w:numPr>
              <w:bidi w:val="0"/>
              <w:spacing w:before="0" w:after="0"/>
              <w:ind w:right="0"/>
              <w:jc w:val="left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Salachna J.M., Stelmaszczyk K., Babczuk A., Dyscyplina finans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 publicznych: aktualne problemy w systemie odpowiedzialno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ś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ci, Warszawa 2020.</w:t>
            </w:r>
          </w:p>
          <w:p>
            <w:pPr>
              <w:pStyle w:val="Punkty główne"/>
              <w:numPr>
                <w:ilvl w:val="0"/>
                <w:numId w:val="4"/>
              </w:numPr>
              <w:bidi w:val="0"/>
              <w:spacing w:before="0" w:after="0"/>
              <w:ind w:right="0"/>
              <w:jc w:val="left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Majchrzycka-Guzowska A., Finanse i prawo finansowe, Warszawa 2019.</w:t>
            </w:r>
          </w:p>
          <w:p>
            <w:pPr>
              <w:pStyle w:val="Punkty główne"/>
              <w:numPr>
                <w:ilvl w:val="0"/>
                <w:numId w:val="4"/>
              </w:numPr>
              <w:bidi w:val="0"/>
              <w:spacing w:before="0" w:after="0"/>
              <w:ind w:right="0"/>
              <w:jc w:val="left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Sitek P., Wyzwania i szanse dla polskiego sektora bankowego, Warszawa 2016.</w:t>
            </w:r>
          </w:p>
        </w:tc>
      </w:tr>
    </w:tbl>
    <w:p>
      <w:pPr>
        <w:pStyle w:val="Punkty główne"/>
        <w:widowControl w:val="0"/>
        <w:spacing w:before="0" w:after="0"/>
        <w:rPr>
          <w:rFonts w:ascii="Corbel" w:cs="Corbel" w:hAnsi="Corbel" w:eastAsia="Corbel"/>
          <w:caps w:val="0"/>
          <w:smallCaps w:val="0"/>
        </w:rPr>
      </w:pPr>
    </w:p>
    <w:p>
      <w:pPr>
        <w:pStyle w:val="Punkty główne"/>
        <w:spacing w:before="0" w:after="0"/>
        <w:ind w:left="360" w:firstLine="0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p>
      <w:pPr>
        <w:pStyle w:val="Punkty główne"/>
        <w:spacing w:before="0" w:after="0"/>
        <w:ind w:left="360" w:firstLine="0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p>
      <w:pPr>
        <w:pStyle w:val="Punkty główne"/>
        <w:spacing w:before="0" w:after="0"/>
        <w:ind w:left="360" w:firstLine="0"/>
      </w:pP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Akceptacja Kierownika Jednostki lub osoby upowa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ż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nionej</w:t>
      </w:r>
      <w:r>
        <w:rPr>
          <w:rFonts w:ascii="Corbel" w:cs="Corbel" w:hAnsi="Corbel" w:eastAsia="Corbel"/>
        </w:rPr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orbel">
    <w:charset w:val="00"/>
    <w:family w:val="roman"/>
    <w:pitch w:val="default"/>
  </w:font>
  <w:font w:name="Wingdings">
    <w:charset w:val="00"/>
    <w:family w:val="roman"/>
    <w:pitch w:val="default"/>
  </w:font>
  <w:font w:name="MS Goth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Zaimportowany styl 1"/>
  </w:abstractNum>
  <w:abstractNum w:abstractNumId="1">
    <w:multiLevelType w:val="hybridMultilevel"/>
    <w:styleLink w:val="Zaimportowany styl 1"/>
    <w:lvl w:ilvl="0">
      <w:start w:val="1"/>
      <w:numFmt w:val="upperLetter"/>
      <w:suff w:val="tab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5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6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8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8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9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1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multiLevelType w:val="hybridMultilevel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8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9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1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Punkty główne">
    <w:name w:val="Punkty główne"/>
    <w:next w:val="Punkty główn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240" w:after="6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1"/>
      <w:bCs w:val="1"/>
      <w:i w:val="0"/>
      <w:iCs w:val="0"/>
      <w:smallCaps w:val="1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Pytania">
    <w:name w:val="Pytania"/>
    <w:next w:val="Pytani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40" w:after="40" w:line="240" w:lineRule="auto"/>
      <w:ind w:left="0" w:right="0" w:firstLine="0"/>
      <w:jc w:val="both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Odpowiedzi">
    <w:name w:val="Odpowiedzi"/>
    <w:next w:val="Odpowiedzi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40" w:after="4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Podpunkty">
    <w:name w:val="Podpunkty"/>
    <w:next w:val="Podpunkt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360" w:right="0" w:firstLine="0"/>
      <w:jc w:val="both"/>
      <w:outlineLvl w:val="9"/>
    </w:pPr>
    <w:rPr>
      <w:rFonts w:ascii="Times New Roman" w:cs="Arial Unicode MS" w:hAnsi="Times New Roman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Nagłówki tablic">
    <w:name w:val="Nagłówki tablic"/>
    <w:next w:val="Nagłówki tablic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20" w:line="276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pt-PT"/>
      <w14:textFill>
        <w14:solidFill>
          <w14:srgbClr w14:val="000000"/>
        </w14:solidFill>
      </w14:textFill>
    </w:rPr>
  </w:style>
  <w:style w:type="paragraph" w:styleId="centralnie w rubryce">
    <w:name w:val="centralnie w rubryce"/>
    <w:next w:val="centralnie w rubryc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40" w:after="40" w:line="240" w:lineRule="auto"/>
      <w:ind w:left="0" w:right="0" w:firstLine="0"/>
      <w:jc w:val="center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Cele">
    <w:name w:val="Cele"/>
    <w:next w:val="Cele"/>
    <w:pPr>
      <w:keepNext w:val="0"/>
      <w:keepLines w:val="0"/>
      <w:pageBreakBefore w:val="0"/>
      <w:widowControl w:val="1"/>
      <w:shd w:val="clear" w:color="auto" w:fill="auto"/>
      <w:tabs>
        <w:tab w:val="left" w:pos="720"/>
      </w:tabs>
      <w:suppressAutoHyphens w:val="0"/>
      <w:bidi w:val="0"/>
      <w:spacing w:before="120" w:after="0" w:line="240" w:lineRule="auto"/>
      <w:ind w:left="900" w:right="0" w:hanging="540"/>
      <w:jc w:val="both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72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numbering" w:styleId="Zaimportowany styl 1">
    <w:name w:val="Zaimportowany styl 1"/>
    <w:pPr>
      <w:numPr>
        <w:numId w:val="1"/>
      </w:numPr>
    </w:pPr>
  </w:style>
  <w:style w:type="paragraph" w:styleId="No Spacing">
    <w:name w:val="No Spacing"/>
    <w:next w:val="No Spacing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